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DE1" w:rsidRPr="0011782C" w:rsidRDefault="00556809">
      <w:pPr>
        <w:rPr>
          <w:rFonts w:asciiTheme="minorHAnsi" w:hAnsiTheme="minorHAnsi"/>
          <w:b/>
          <w:sz w:val="22"/>
          <w:szCs w:val="22"/>
        </w:rPr>
      </w:pPr>
      <w:r w:rsidRPr="0011782C">
        <w:rPr>
          <w:rFonts w:asciiTheme="minorHAnsi" w:hAnsiTheme="minorHAnsi"/>
          <w:b/>
          <w:sz w:val="22"/>
          <w:szCs w:val="22"/>
        </w:rPr>
        <w:t>C</w:t>
      </w:r>
      <w:r w:rsidR="00473DE1" w:rsidRPr="0011782C">
        <w:rPr>
          <w:rFonts w:asciiTheme="minorHAnsi" w:hAnsiTheme="minorHAnsi"/>
          <w:b/>
          <w:sz w:val="22"/>
          <w:szCs w:val="22"/>
        </w:rPr>
        <w:t>OMMISSIONERS PROCEEDINGS</w:t>
      </w:r>
    </w:p>
    <w:p w:rsidR="000636CF" w:rsidRPr="0011782C" w:rsidRDefault="0082578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AUGUST </w:t>
      </w:r>
      <w:r w:rsidR="004E1213">
        <w:rPr>
          <w:rFonts w:asciiTheme="minorHAnsi" w:hAnsiTheme="minorHAnsi"/>
          <w:b/>
          <w:sz w:val="22"/>
          <w:szCs w:val="22"/>
        </w:rPr>
        <w:t>21</w:t>
      </w:r>
      <w:r>
        <w:rPr>
          <w:rFonts w:asciiTheme="minorHAnsi" w:hAnsiTheme="minorHAnsi"/>
          <w:b/>
          <w:sz w:val="22"/>
          <w:szCs w:val="22"/>
        </w:rPr>
        <w:t>, 2018</w:t>
      </w:r>
    </w:p>
    <w:p w:rsidR="00F70F57" w:rsidRPr="0011782C" w:rsidRDefault="00F70F57">
      <w:pPr>
        <w:rPr>
          <w:rFonts w:asciiTheme="minorHAnsi" w:hAnsiTheme="minorHAnsi"/>
          <w:sz w:val="22"/>
          <w:szCs w:val="22"/>
        </w:rPr>
      </w:pPr>
    </w:p>
    <w:p w:rsidR="006B7A31" w:rsidRPr="0011782C" w:rsidRDefault="004E6592" w:rsidP="006B7A31">
      <w:pPr>
        <w:pStyle w:val="NoSpacing"/>
        <w:rPr>
          <w:rFonts w:asciiTheme="minorHAnsi" w:hAnsiTheme="minorHAnsi"/>
        </w:rPr>
      </w:pPr>
      <w:r w:rsidRPr="0011782C">
        <w:rPr>
          <w:rFonts w:asciiTheme="minorHAnsi" w:hAnsiTheme="minorHAnsi"/>
        </w:rPr>
        <w:t xml:space="preserve">Sanborn County Commissioners met in </w:t>
      </w:r>
      <w:r w:rsidR="00AD6153" w:rsidRPr="0011782C">
        <w:rPr>
          <w:rFonts w:asciiTheme="minorHAnsi" w:hAnsiTheme="minorHAnsi"/>
        </w:rPr>
        <w:t>regular session</w:t>
      </w:r>
      <w:r w:rsidRPr="0011782C">
        <w:rPr>
          <w:rFonts w:asciiTheme="minorHAnsi" w:hAnsiTheme="minorHAnsi"/>
        </w:rPr>
        <w:t xml:space="preserve"> on </w:t>
      </w:r>
      <w:r w:rsidR="00121D61" w:rsidRPr="0011782C">
        <w:rPr>
          <w:rFonts w:asciiTheme="minorHAnsi" w:hAnsiTheme="minorHAnsi"/>
        </w:rPr>
        <w:t xml:space="preserve">Tuesday, </w:t>
      </w:r>
      <w:r w:rsidR="00676F85">
        <w:rPr>
          <w:rFonts w:asciiTheme="minorHAnsi" w:hAnsiTheme="minorHAnsi"/>
        </w:rPr>
        <w:t xml:space="preserve">August </w:t>
      </w:r>
      <w:r w:rsidR="00B57777">
        <w:rPr>
          <w:rFonts w:asciiTheme="minorHAnsi" w:hAnsiTheme="minorHAnsi"/>
        </w:rPr>
        <w:t>21</w:t>
      </w:r>
      <w:r w:rsidR="00C677DF" w:rsidRPr="0011782C">
        <w:rPr>
          <w:rFonts w:asciiTheme="minorHAnsi" w:hAnsiTheme="minorHAnsi"/>
        </w:rPr>
        <w:t>,</w:t>
      </w:r>
      <w:r w:rsidR="00BA4995" w:rsidRPr="0011782C">
        <w:rPr>
          <w:rFonts w:asciiTheme="minorHAnsi" w:hAnsiTheme="minorHAnsi"/>
        </w:rPr>
        <w:t xml:space="preserve"> 201</w:t>
      </w:r>
      <w:r w:rsidR="00A93DEF" w:rsidRPr="0011782C">
        <w:rPr>
          <w:rFonts w:asciiTheme="minorHAnsi" w:hAnsiTheme="minorHAnsi"/>
        </w:rPr>
        <w:t>8</w:t>
      </w:r>
      <w:r w:rsidR="009705BF" w:rsidRPr="0011782C">
        <w:rPr>
          <w:rFonts w:asciiTheme="minorHAnsi" w:hAnsiTheme="minorHAnsi"/>
        </w:rPr>
        <w:t>,</w:t>
      </w:r>
      <w:r w:rsidRPr="0011782C">
        <w:rPr>
          <w:rFonts w:asciiTheme="minorHAnsi" w:hAnsiTheme="minorHAnsi"/>
        </w:rPr>
        <w:t xml:space="preserve"> at 9:00 a.m.</w:t>
      </w:r>
      <w:r w:rsidR="00896E0F" w:rsidRPr="0011782C">
        <w:rPr>
          <w:rFonts w:asciiTheme="minorHAnsi" w:hAnsiTheme="minorHAnsi"/>
        </w:rPr>
        <w:t xml:space="preserve"> with </w:t>
      </w:r>
      <w:r w:rsidR="003B4B8C" w:rsidRPr="0011782C">
        <w:rPr>
          <w:rFonts w:asciiTheme="minorHAnsi" w:hAnsiTheme="minorHAnsi"/>
        </w:rPr>
        <w:t>Chairman Ebersdorfer</w:t>
      </w:r>
      <w:r w:rsidR="006F5E3B" w:rsidRPr="0011782C">
        <w:rPr>
          <w:rFonts w:asciiTheme="minorHAnsi" w:hAnsiTheme="minorHAnsi"/>
        </w:rPr>
        <w:t xml:space="preserve"> </w:t>
      </w:r>
      <w:r w:rsidR="00FE6370" w:rsidRPr="0011782C">
        <w:rPr>
          <w:rFonts w:asciiTheme="minorHAnsi" w:hAnsiTheme="minorHAnsi"/>
        </w:rPr>
        <w:t>presiding</w:t>
      </w:r>
      <w:r w:rsidR="003B4B8C" w:rsidRPr="0011782C">
        <w:rPr>
          <w:rFonts w:asciiTheme="minorHAnsi" w:hAnsiTheme="minorHAnsi"/>
        </w:rPr>
        <w:t xml:space="preserve">.  </w:t>
      </w:r>
      <w:r w:rsidR="006B7A31" w:rsidRPr="0011782C">
        <w:rPr>
          <w:rFonts w:asciiTheme="minorHAnsi" w:hAnsiTheme="minorHAnsi"/>
        </w:rPr>
        <w:t xml:space="preserve">Other members present were:  </w:t>
      </w:r>
      <w:r w:rsidR="003B4B8C" w:rsidRPr="0011782C">
        <w:rPr>
          <w:rFonts w:asciiTheme="minorHAnsi" w:hAnsiTheme="minorHAnsi"/>
        </w:rPr>
        <w:t xml:space="preserve"> </w:t>
      </w:r>
      <w:r w:rsidR="006B7A31" w:rsidRPr="0011782C">
        <w:rPr>
          <w:rFonts w:asciiTheme="minorHAnsi" w:hAnsiTheme="minorHAnsi"/>
        </w:rPr>
        <w:t>Ohlrogge</w:t>
      </w:r>
      <w:r w:rsidR="003B4B8C" w:rsidRPr="0011782C">
        <w:rPr>
          <w:rFonts w:asciiTheme="minorHAnsi" w:hAnsiTheme="minorHAnsi"/>
        </w:rPr>
        <w:t>,</w:t>
      </w:r>
      <w:r w:rsidR="00C04EAB" w:rsidRPr="0011782C">
        <w:rPr>
          <w:rFonts w:asciiTheme="minorHAnsi" w:hAnsiTheme="minorHAnsi"/>
        </w:rPr>
        <w:t xml:space="preserve"> </w:t>
      </w:r>
      <w:r w:rsidR="006B7A31" w:rsidRPr="0011782C">
        <w:rPr>
          <w:rFonts w:asciiTheme="minorHAnsi" w:hAnsiTheme="minorHAnsi"/>
        </w:rPr>
        <w:t>Blindauer</w:t>
      </w:r>
      <w:r w:rsidR="00D433E3" w:rsidRPr="0011782C">
        <w:rPr>
          <w:rFonts w:asciiTheme="minorHAnsi" w:hAnsiTheme="minorHAnsi"/>
        </w:rPr>
        <w:t>,</w:t>
      </w:r>
      <w:r w:rsidR="00676F85">
        <w:rPr>
          <w:rFonts w:asciiTheme="minorHAnsi" w:hAnsiTheme="minorHAnsi"/>
        </w:rPr>
        <w:t xml:space="preserve"> P. </w:t>
      </w:r>
      <w:r w:rsidR="005E444D">
        <w:rPr>
          <w:rFonts w:asciiTheme="minorHAnsi" w:hAnsiTheme="minorHAnsi"/>
        </w:rPr>
        <w:t xml:space="preserve">Larson, </w:t>
      </w:r>
      <w:r w:rsidR="005E444D" w:rsidRPr="0011782C">
        <w:rPr>
          <w:rFonts w:asciiTheme="minorHAnsi" w:hAnsiTheme="minorHAnsi"/>
        </w:rPr>
        <w:t>and</w:t>
      </w:r>
      <w:r w:rsidR="00F02D49" w:rsidRPr="0011782C">
        <w:rPr>
          <w:rFonts w:asciiTheme="minorHAnsi" w:hAnsiTheme="minorHAnsi"/>
        </w:rPr>
        <w:t xml:space="preserve"> </w:t>
      </w:r>
      <w:r w:rsidR="000924B3" w:rsidRPr="0011782C">
        <w:rPr>
          <w:rFonts w:asciiTheme="minorHAnsi" w:hAnsiTheme="minorHAnsi"/>
        </w:rPr>
        <w:t>S. Larson</w:t>
      </w:r>
      <w:r w:rsidR="00F02D49" w:rsidRPr="0011782C">
        <w:rPr>
          <w:rFonts w:asciiTheme="minorHAnsi" w:hAnsiTheme="minorHAnsi"/>
        </w:rPr>
        <w:t xml:space="preserve">.  </w:t>
      </w:r>
      <w:r w:rsidR="006B7A31" w:rsidRPr="0011782C">
        <w:rPr>
          <w:rFonts w:asciiTheme="minorHAnsi" w:hAnsiTheme="minorHAnsi"/>
        </w:rPr>
        <w:t xml:space="preserve">Also present was Auditor Larson. </w:t>
      </w:r>
      <w:r w:rsidR="00EE1A17" w:rsidRPr="0011782C">
        <w:rPr>
          <w:rFonts w:asciiTheme="minorHAnsi" w:hAnsiTheme="minorHAnsi"/>
        </w:rPr>
        <w:t xml:space="preserve"> </w:t>
      </w:r>
      <w:r w:rsidR="006B7A31" w:rsidRPr="0011782C">
        <w:rPr>
          <w:rFonts w:asciiTheme="minorHAnsi" w:hAnsiTheme="minorHAnsi"/>
        </w:rPr>
        <w:t>Motion by</w:t>
      </w:r>
      <w:r w:rsidR="006432EC" w:rsidRPr="0011782C">
        <w:rPr>
          <w:rFonts w:asciiTheme="minorHAnsi" w:hAnsiTheme="minorHAnsi"/>
        </w:rPr>
        <w:t xml:space="preserve"> </w:t>
      </w:r>
      <w:r w:rsidR="005C1AE2">
        <w:rPr>
          <w:rFonts w:asciiTheme="minorHAnsi" w:hAnsiTheme="minorHAnsi"/>
        </w:rPr>
        <w:t>S. Larson,</w:t>
      </w:r>
      <w:r w:rsidR="00B57777">
        <w:rPr>
          <w:rFonts w:asciiTheme="minorHAnsi" w:hAnsiTheme="minorHAnsi"/>
        </w:rPr>
        <w:t xml:space="preserve"> </w:t>
      </w:r>
      <w:r w:rsidR="006432EC" w:rsidRPr="0011782C">
        <w:rPr>
          <w:rFonts w:asciiTheme="minorHAnsi" w:hAnsiTheme="minorHAnsi"/>
        </w:rPr>
        <w:t>s</w:t>
      </w:r>
      <w:r w:rsidR="006B7A31" w:rsidRPr="0011782C">
        <w:rPr>
          <w:rFonts w:asciiTheme="minorHAnsi" w:hAnsiTheme="minorHAnsi"/>
        </w:rPr>
        <w:t>econded by</w:t>
      </w:r>
      <w:r w:rsidR="00175681">
        <w:rPr>
          <w:rFonts w:asciiTheme="minorHAnsi" w:hAnsiTheme="minorHAnsi"/>
        </w:rPr>
        <w:t xml:space="preserve"> </w:t>
      </w:r>
      <w:r w:rsidR="00B57777">
        <w:rPr>
          <w:rFonts w:asciiTheme="minorHAnsi" w:hAnsiTheme="minorHAnsi"/>
        </w:rPr>
        <w:t xml:space="preserve">  </w:t>
      </w:r>
      <w:r w:rsidR="005C1AE2">
        <w:rPr>
          <w:rFonts w:asciiTheme="minorHAnsi" w:hAnsiTheme="minorHAnsi"/>
        </w:rPr>
        <w:t>Ohlrogge</w:t>
      </w:r>
      <w:r w:rsidR="003D51D2">
        <w:rPr>
          <w:rFonts w:asciiTheme="minorHAnsi" w:hAnsiTheme="minorHAnsi"/>
        </w:rPr>
        <w:t>,</w:t>
      </w:r>
      <w:r w:rsidR="006B7A31" w:rsidRPr="0011782C">
        <w:rPr>
          <w:rFonts w:asciiTheme="minorHAnsi" w:hAnsiTheme="minorHAnsi"/>
        </w:rPr>
        <w:t xml:space="preserve"> to approve the minutes as </w:t>
      </w:r>
      <w:r w:rsidR="007660FF" w:rsidRPr="0011782C">
        <w:rPr>
          <w:rFonts w:asciiTheme="minorHAnsi" w:hAnsiTheme="minorHAnsi"/>
        </w:rPr>
        <w:t>presented</w:t>
      </w:r>
      <w:r w:rsidR="006B7A31" w:rsidRPr="0011782C">
        <w:rPr>
          <w:rFonts w:asciiTheme="minorHAnsi" w:hAnsiTheme="minorHAnsi"/>
        </w:rPr>
        <w:t>.  All ayes.  Motion carried</w:t>
      </w:r>
      <w:r w:rsidR="00945CBE" w:rsidRPr="0011782C">
        <w:rPr>
          <w:rFonts w:asciiTheme="minorHAnsi" w:hAnsiTheme="minorHAnsi"/>
        </w:rPr>
        <w:t>.</w:t>
      </w:r>
      <w:r w:rsidR="00745792" w:rsidRPr="0011782C">
        <w:rPr>
          <w:rFonts w:asciiTheme="minorHAnsi" w:hAnsiTheme="minorHAnsi"/>
        </w:rPr>
        <w:t xml:space="preserve"> </w:t>
      </w:r>
    </w:p>
    <w:p w:rsidR="000924B3" w:rsidRPr="0011782C" w:rsidRDefault="000924B3" w:rsidP="006B7A31">
      <w:pPr>
        <w:pStyle w:val="NoSpacing"/>
        <w:rPr>
          <w:rFonts w:asciiTheme="minorHAnsi" w:hAnsiTheme="minorHAnsi"/>
        </w:rPr>
      </w:pPr>
    </w:p>
    <w:p w:rsidR="00D433E3" w:rsidRPr="0011782C" w:rsidRDefault="0074484E" w:rsidP="003B4B8C">
      <w:pPr>
        <w:rPr>
          <w:rFonts w:asciiTheme="minorHAnsi" w:hAnsiTheme="minorHAnsi"/>
          <w:b/>
          <w:sz w:val="22"/>
          <w:szCs w:val="22"/>
          <w:u w:val="single"/>
        </w:rPr>
      </w:pPr>
      <w:r w:rsidRPr="0011782C">
        <w:rPr>
          <w:rFonts w:asciiTheme="minorHAnsi" w:hAnsiTheme="minorHAnsi"/>
          <w:b/>
          <w:sz w:val="22"/>
          <w:szCs w:val="22"/>
          <w:u w:val="single"/>
        </w:rPr>
        <w:t>HIGHWAY</w:t>
      </w:r>
    </w:p>
    <w:p w:rsidR="009D17D2" w:rsidRDefault="00121D61" w:rsidP="00B57777">
      <w:pPr>
        <w:rPr>
          <w:rFonts w:asciiTheme="minorHAnsi" w:hAnsiTheme="minorHAnsi"/>
          <w:sz w:val="22"/>
          <w:szCs w:val="22"/>
        </w:rPr>
      </w:pPr>
      <w:r w:rsidRPr="0011782C">
        <w:rPr>
          <w:rFonts w:asciiTheme="minorHAnsi" w:hAnsiTheme="minorHAnsi"/>
          <w:sz w:val="22"/>
          <w:szCs w:val="22"/>
        </w:rPr>
        <w:t>Lee Goergen, Highway Superintendent/Weed Supervisor</w:t>
      </w:r>
      <w:r w:rsidR="005C1AE2">
        <w:rPr>
          <w:rFonts w:asciiTheme="minorHAnsi" w:hAnsiTheme="minorHAnsi"/>
          <w:sz w:val="22"/>
          <w:szCs w:val="22"/>
        </w:rPr>
        <w:t xml:space="preserve"> and</w:t>
      </w:r>
      <w:r w:rsidR="00235500" w:rsidRPr="0011782C">
        <w:rPr>
          <w:rFonts w:asciiTheme="minorHAnsi" w:hAnsiTheme="minorHAnsi"/>
          <w:sz w:val="22"/>
          <w:szCs w:val="22"/>
        </w:rPr>
        <w:t xml:space="preserve"> </w:t>
      </w:r>
      <w:r w:rsidR="000C1380" w:rsidRPr="0011782C">
        <w:rPr>
          <w:rFonts w:asciiTheme="minorHAnsi" w:hAnsiTheme="minorHAnsi"/>
          <w:sz w:val="22"/>
          <w:szCs w:val="22"/>
        </w:rPr>
        <w:t>Sheri Kogel, A</w:t>
      </w:r>
      <w:r w:rsidR="001E5CB9" w:rsidRPr="0011782C">
        <w:rPr>
          <w:rFonts w:asciiTheme="minorHAnsi" w:hAnsiTheme="minorHAnsi"/>
          <w:sz w:val="22"/>
          <w:szCs w:val="22"/>
        </w:rPr>
        <w:t>d</w:t>
      </w:r>
      <w:r w:rsidR="000C1380" w:rsidRPr="0011782C">
        <w:rPr>
          <w:rFonts w:asciiTheme="minorHAnsi" w:hAnsiTheme="minorHAnsi"/>
          <w:sz w:val="22"/>
          <w:szCs w:val="22"/>
        </w:rPr>
        <w:t>ministrative Assistant</w:t>
      </w:r>
      <w:r w:rsidR="005C1AE2">
        <w:rPr>
          <w:rFonts w:asciiTheme="minorHAnsi" w:hAnsiTheme="minorHAnsi"/>
          <w:sz w:val="22"/>
          <w:szCs w:val="22"/>
        </w:rPr>
        <w:t>,</w:t>
      </w:r>
      <w:r w:rsidR="00676F85">
        <w:rPr>
          <w:rFonts w:asciiTheme="minorHAnsi" w:hAnsiTheme="minorHAnsi"/>
          <w:sz w:val="22"/>
          <w:szCs w:val="22"/>
        </w:rPr>
        <w:t xml:space="preserve"> </w:t>
      </w:r>
      <w:r w:rsidR="005C1AE2">
        <w:rPr>
          <w:rFonts w:asciiTheme="minorHAnsi" w:hAnsiTheme="minorHAnsi"/>
          <w:sz w:val="22"/>
          <w:szCs w:val="22"/>
        </w:rPr>
        <w:t>reported that the Twin Lake Road resurfacing is finished</w:t>
      </w:r>
      <w:r w:rsidR="000B1558">
        <w:rPr>
          <w:rFonts w:asciiTheme="minorHAnsi" w:hAnsiTheme="minorHAnsi"/>
          <w:sz w:val="22"/>
          <w:szCs w:val="22"/>
        </w:rPr>
        <w:t xml:space="preserve">.  Motion by P. Larson, second by Blindauer, to declare 1994 Ford F-250, 1989 International S1600, and a </w:t>
      </w:r>
      <w:r w:rsidR="007979F9">
        <w:rPr>
          <w:rFonts w:asciiTheme="minorHAnsi" w:hAnsiTheme="minorHAnsi"/>
          <w:sz w:val="22"/>
          <w:szCs w:val="22"/>
        </w:rPr>
        <w:t xml:space="preserve">Homemade </w:t>
      </w:r>
      <w:r w:rsidR="000B1558">
        <w:rPr>
          <w:rFonts w:asciiTheme="minorHAnsi" w:hAnsiTheme="minorHAnsi"/>
          <w:sz w:val="22"/>
          <w:szCs w:val="22"/>
        </w:rPr>
        <w:t>500 gallon weed sprayer</w:t>
      </w:r>
      <w:r w:rsidR="007731F5">
        <w:rPr>
          <w:rFonts w:asciiTheme="minorHAnsi" w:hAnsiTheme="minorHAnsi"/>
          <w:sz w:val="22"/>
          <w:szCs w:val="22"/>
        </w:rPr>
        <w:t xml:space="preserve"> surplus</w:t>
      </w:r>
      <w:r w:rsidR="004E1213">
        <w:rPr>
          <w:rFonts w:asciiTheme="minorHAnsi" w:hAnsiTheme="minorHAnsi"/>
          <w:sz w:val="22"/>
          <w:szCs w:val="22"/>
        </w:rPr>
        <w:t>.</w:t>
      </w:r>
      <w:r w:rsidR="007731F5">
        <w:rPr>
          <w:rFonts w:asciiTheme="minorHAnsi" w:hAnsiTheme="minorHAnsi"/>
          <w:sz w:val="22"/>
          <w:szCs w:val="22"/>
        </w:rPr>
        <w:t xml:space="preserve">  The items will be sold on online auctioning.  All ayes.  Motion carried.  </w:t>
      </w:r>
      <w:r w:rsidR="007979F9">
        <w:rPr>
          <w:rFonts w:asciiTheme="minorHAnsi" w:hAnsiTheme="minorHAnsi"/>
          <w:sz w:val="22"/>
          <w:szCs w:val="22"/>
        </w:rPr>
        <w:t xml:space="preserve"> </w:t>
      </w:r>
    </w:p>
    <w:p w:rsidR="009D17D2" w:rsidRDefault="009D17D2" w:rsidP="00B57777">
      <w:pPr>
        <w:rPr>
          <w:rFonts w:asciiTheme="minorHAnsi" w:hAnsiTheme="minorHAnsi"/>
          <w:sz w:val="22"/>
          <w:szCs w:val="22"/>
        </w:rPr>
      </w:pPr>
    </w:p>
    <w:p w:rsidR="009D17D2" w:rsidRPr="009D17D2" w:rsidRDefault="009D17D2" w:rsidP="00B57777">
      <w:pPr>
        <w:rPr>
          <w:rFonts w:asciiTheme="minorHAnsi" w:hAnsiTheme="minorHAnsi"/>
          <w:b/>
          <w:sz w:val="22"/>
          <w:szCs w:val="22"/>
          <w:u w:val="single"/>
        </w:rPr>
      </w:pPr>
      <w:r w:rsidRPr="009D17D2">
        <w:rPr>
          <w:rFonts w:asciiTheme="minorHAnsi" w:hAnsiTheme="minorHAnsi"/>
          <w:b/>
          <w:sz w:val="22"/>
          <w:szCs w:val="22"/>
          <w:u w:val="single"/>
        </w:rPr>
        <w:t>VACATION TIME</w:t>
      </w:r>
    </w:p>
    <w:p w:rsidR="00676F85" w:rsidRDefault="009D17D2" w:rsidP="00B5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Much discussion was held on vacation time not used.  </w:t>
      </w:r>
      <w:r w:rsidR="00526CBD">
        <w:rPr>
          <w:rFonts w:asciiTheme="minorHAnsi" w:hAnsiTheme="minorHAnsi"/>
          <w:sz w:val="22"/>
          <w:szCs w:val="22"/>
        </w:rPr>
        <w:t>Motion by P. Larson, second Blindauer</w:t>
      </w:r>
      <w:r w:rsidR="008943B4">
        <w:rPr>
          <w:rFonts w:asciiTheme="minorHAnsi" w:hAnsiTheme="minorHAnsi"/>
          <w:sz w:val="22"/>
          <w:szCs w:val="22"/>
        </w:rPr>
        <w:t>,</w:t>
      </w:r>
      <w:r w:rsidR="00526CBD">
        <w:rPr>
          <w:rFonts w:asciiTheme="minorHAnsi" w:hAnsiTheme="minorHAnsi"/>
          <w:sz w:val="22"/>
          <w:szCs w:val="22"/>
        </w:rPr>
        <w:t xml:space="preserve"> to </w:t>
      </w:r>
      <w:r>
        <w:rPr>
          <w:rFonts w:asciiTheme="minorHAnsi" w:hAnsiTheme="minorHAnsi"/>
          <w:sz w:val="22"/>
          <w:szCs w:val="22"/>
        </w:rPr>
        <w:t xml:space="preserve">allow an employee </w:t>
      </w:r>
      <w:r w:rsidR="008943B4">
        <w:rPr>
          <w:rFonts w:asciiTheme="minorHAnsi" w:hAnsiTheme="minorHAnsi"/>
          <w:sz w:val="22"/>
          <w:szCs w:val="22"/>
        </w:rPr>
        <w:t xml:space="preserve">to </w:t>
      </w:r>
      <w:r w:rsidR="00526CBD">
        <w:rPr>
          <w:rFonts w:asciiTheme="minorHAnsi" w:hAnsiTheme="minorHAnsi"/>
          <w:sz w:val="22"/>
          <w:szCs w:val="22"/>
        </w:rPr>
        <w:t xml:space="preserve">carry over two </w:t>
      </w:r>
      <w:r w:rsidR="008943B4">
        <w:rPr>
          <w:rFonts w:asciiTheme="minorHAnsi" w:hAnsiTheme="minorHAnsi"/>
          <w:sz w:val="22"/>
          <w:szCs w:val="22"/>
        </w:rPr>
        <w:t>days’ vacation to be used the next year.  If not used</w:t>
      </w:r>
      <w:r w:rsidR="00526CBD">
        <w:rPr>
          <w:rFonts w:asciiTheme="minorHAnsi" w:hAnsiTheme="minorHAnsi"/>
          <w:sz w:val="22"/>
          <w:szCs w:val="22"/>
        </w:rPr>
        <w:t xml:space="preserve">, </w:t>
      </w:r>
      <w:r w:rsidR="008943B4">
        <w:rPr>
          <w:rFonts w:asciiTheme="minorHAnsi" w:hAnsiTheme="minorHAnsi"/>
          <w:sz w:val="22"/>
          <w:szCs w:val="22"/>
        </w:rPr>
        <w:t>it will be forfeited.   The employee will no longer be paid for unused vacation.</w:t>
      </w:r>
      <w:r w:rsidR="006F716E">
        <w:rPr>
          <w:rFonts w:asciiTheme="minorHAnsi" w:hAnsiTheme="minorHAnsi"/>
          <w:sz w:val="22"/>
          <w:szCs w:val="22"/>
        </w:rPr>
        <w:t xml:space="preserve">  All ayes.  Motion carried.</w:t>
      </w:r>
    </w:p>
    <w:p w:rsidR="009D17D2" w:rsidRDefault="009D17D2" w:rsidP="00B57777">
      <w:pPr>
        <w:rPr>
          <w:rFonts w:asciiTheme="minorHAnsi" w:hAnsiTheme="minorHAnsi"/>
          <w:sz w:val="22"/>
          <w:szCs w:val="22"/>
        </w:rPr>
      </w:pPr>
    </w:p>
    <w:p w:rsidR="00837401" w:rsidRDefault="00906D89" w:rsidP="00B57777">
      <w:pPr>
        <w:rPr>
          <w:rFonts w:asciiTheme="minorHAnsi" w:hAnsiTheme="minorHAnsi"/>
          <w:b/>
          <w:sz w:val="22"/>
          <w:szCs w:val="22"/>
          <w:u w:val="single"/>
        </w:rPr>
      </w:pPr>
      <w:r w:rsidRPr="00906D89">
        <w:rPr>
          <w:rFonts w:asciiTheme="minorHAnsi" w:hAnsiTheme="minorHAnsi"/>
          <w:b/>
          <w:sz w:val="22"/>
          <w:szCs w:val="22"/>
          <w:u w:val="single"/>
        </w:rPr>
        <w:t>10:00 A.M.  EXECUTIVE SESSION</w:t>
      </w:r>
    </w:p>
    <w:p w:rsidR="00906D89" w:rsidRDefault="00906D89" w:rsidP="00B5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Motion by Blindauer, seconded by S.  Larson, to </w:t>
      </w:r>
      <w:r w:rsidR="006F716E">
        <w:rPr>
          <w:rFonts w:asciiTheme="minorHAnsi" w:hAnsiTheme="minorHAnsi"/>
          <w:sz w:val="22"/>
          <w:szCs w:val="22"/>
        </w:rPr>
        <w:t>enter</w:t>
      </w:r>
      <w:r>
        <w:rPr>
          <w:rFonts w:asciiTheme="minorHAnsi" w:hAnsiTheme="minorHAnsi"/>
          <w:sz w:val="22"/>
          <w:szCs w:val="22"/>
        </w:rPr>
        <w:t xml:space="preserve"> executive session.  All ayes.  Motion carried.</w:t>
      </w:r>
      <w:r w:rsidR="0080197C">
        <w:rPr>
          <w:rFonts w:asciiTheme="minorHAnsi" w:hAnsiTheme="minorHAnsi"/>
          <w:sz w:val="22"/>
          <w:szCs w:val="22"/>
        </w:rPr>
        <w:t xml:space="preserve">  At 10:20 A.</w:t>
      </w:r>
      <w:r w:rsidR="0051749C">
        <w:rPr>
          <w:rFonts w:asciiTheme="minorHAnsi" w:hAnsiTheme="minorHAnsi"/>
          <w:sz w:val="22"/>
          <w:szCs w:val="22"/>
        </w:rPr>
        <w:t>M. Ebersdorfer declared an end to executive session.</w:t>
      </w:r>
    </w:p>
    <w:p w:rsidR="0080197C" w:rsidRPr="00906D89" w:rsidRDefault="0080197C" w:rsidP="00B57777">
      <w:pPr>
        <w:rPr>
          <w:rFonts w:asciiTheme="minorHAnsi" w:hAnsiTheme="minorHAnsi"/>
          <w:sz w:val="22"/>
          <w:szCs w:val="22"/>
        </w:rPr>
      </w:pPr>
    </w:p>
    <w:p w:rsidR="009D17D2" w:rsidRDefault="009D17D2" w:rsidP="00B57777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ELECTRONIC FILING</w:t>
      </w:r>
    </w:p>
    <w:p w:rsidR="009D17D2" w:rsidRPr="009D17D2" w:rsidRDefault="009D17D2" w:rsidP="00B5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Lynn Brueske, Register of Deeds, reported to the board about electronic filing in her office.  </w:t>
      </w:r>
      <w:r w:rsidR="007731F5">
        <w:rPr>
          <w:rFonts w:asciiTheme="minorHAnsi" w:hAnsiTheme="minorHAnsi"/>
          <w:sz w:val="22"/>
          <w:szCs w:val="22"/>
        </w:rPr>
        <w:t>Tentative date for this to begin is</w:t>
      </w:r>
      <w:r>
        <w:rPr>
          <w:rFonts w:asciiTheme="minorHAnsi" w:hAnsiTheme="minorHAnsi"/>
          <w:sz w:val="22"/>
          <w:szCs w:val="22"/>
        </w:rPr>
        <w:t xml:space="preserve"> September 12, 2018.</w:t>
      </w:r>
    </w:p>
    <w:p w:rsidR="004E0A41" w:rsidRPr="009D17D2" w:rsidRDefault="004E0A41" w:rsidP="00676F8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57777" w:rsidRDefault="00B57777" w:rsidP="00676F85">
      <w:pPr>
        <w:rPr>
          <w:rFonts w:asciiTheme="minorHAnsi" w:hAnsiTheme="minorHAnsi"/>
          <w:b/>
          <w:sz w:val="22"/>
          <w:szCs w:val="22"/>
          <w:u w:val="single"/>
        </w:rPr>
      </w:pPr>
      <w:r w:rsidRPr="00B57777">
        <w:rPr>
          <w:rFonts w:asciiTheme="minorHAnsi" w:hAnsiTheme="minorHAnsi"/>
          <w:b/>
          <w:sz w:val="22"/>
          <w:szCs w:val="22"/>
          <w:u w:val="single"/>
        </w:rPr>
        <w:t>LEGISLATIVE AUDIT</w:t>
      </w:r>
    </w:p>
    <w:p w:rsidR="00B57777" w:rsidRDefault="004834E6" w:rsidP="00676F8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Terry Zell, Legislative Audit,</w:t>
      </w:r>
      <w:r w:rsidR="009605CC">
        <w:rPr>
          <w:rFonts w:asciiTheme="minorHAnsi" w:hAnsiTheme="minorHAnsi"/>
          <w:sz w:val="22"/>
          <w:szCs w:val="22"/>
        </w:rPr>
        <w:t xml:space="preserve"> gave a report on the 2016-2017 audit.  </w:t>
      </w:r>
      <w:r w:rsidR="004E1213">
        <w:rPr>
          <w:rFonts w:asciiTheme="minorHAnsi" w:hAnsiTheme="minorHAnsi"/>
          <w:sz w:val="22"/>
          <w:szCs w:val="22"/>
        </w:rPr>
        <w:t>No material deficiencies were found.</w:t>
      </w:r>
      <w:r w:rsidR="009605C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4E1213" w:rsidRDefault="004E1213" w:rsidP="00676F8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57777" w:rsidRDefault="004834E6" w:rsidP="00676F85">
      <w:pPr>
        <w:rPr>
          <w:rFonts w:asciiTheme="minorHAnsi" w:hAnsiTheme="minorHAnsi"/>
          <w:b/>
          <w:sz w:val="22"/>
          <w:szCs w:val="22"/>
          <w:u w:val="single"/>
        </w:rPr>
      </w:pPr>
      <w:r w:rsidRPr="005E3F25">
        <w:rPr>
          <w:rFonts w:asciiTheme="minorHAnsi" w:hAnsiTheme="minorHAnsi"/>
          <w:b/>
          <w:sz w:val="22"/>
          <w:szCs w:val="22"/>
          <w:u w:val="single"/>
        </w:rPr>
        <w:t>REGIONAL DEVELOPMENT</w:t>
      </w:r>
    </w:p>
    <w:p w:rsidR="005E3F25" w:rsidRDefault="005E3F25" w:rsidP="00676F8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David Lambert, Director of Regional Development,</w:t>
      </w:r>
      <w:r w:rsidR="004E1213">
        <w:rPr>
          <w:rFonts w:asciiTheme="minorHAnsi" w:hAnsiTheme="minorHAnsi"/>
          <w:sz w:val="22"/>
          <w:szCs w:val="22"/>
        </w:rPr>
        <w:t xml:space="preserve"> met with the board to discuss ways to encourage development in the county.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5E3F25" w:rsidRPr="005E3F25" w:rsidRDefault="005E3F25" w:rsidP="00676F85">
      <w:pPr>
        <w:rPr>
          <w:rFonts w:asciiTheme="minorHAnsi" w:hAnsiTheme="minorHAnsi"/>
          <w:sz w:val="22"/>
          <w:szCs w:val="22"/>
        </w:rPr>
      </w:pPr>
    </w:p>
    <w:p w:rsidR="005E3F25" w:rsidRDefault="00951228" w:rsidP="00676F85">
      <w:pPr>
        <w:rPr>
          <w:rFonts w:asciiTheme="minorHAnsi" w:hAnsiTheme="minorHAnsi"/>
          <w:b/>
          <w:sz w:val="22"/>
          <w:szCs w:val="22"/>
          <w:u w:val="single"/>
        </w:rPr>
      </w:pPr>
      <w:r w:rsidRPr="009605CC">
        <w:rPr>
          <w:rFonts w:asciiTheme="minorHAnsi" w:hAnsiTheme="minorHAnsi"/>
          <w:b/>
          <w:sz w:val="22"/>
          <w:szCs w:val="22"/>
          <w:u w:val="single"/>
        </w:rPr>
        <w:t>FIVE YEAR PLAN</w:t>
      </w:r>
    </w:p>
    <w:p w:rsidR="009605CC" w:rsidRPr="009605CC" w:rsidRDefault="009605CC" w:rsidP="00676F8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county wide meeting was held to explain the Sanborn County Five-Year County Highway and Bridge Improvement Plan.</w:t>
      </w:r>
      <w:r w:rsidR="004E1213">
        <w:rPr>
          <w:rFonts w:asciiTheme="minorHAnsi" w:hAnsiTheme="minorHAnsi"/>
          <w:sz w:val="22"/>
          <w:szCs w:val="22"/>
        </w:rPr>
        <w:t xml:space="preserve">  Public comments were taken.  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B57777" w:rsidRPr="00B57777" w:rsidRDefault="00B57777" w:rsidP="00676F8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B7A31" w:rsidRDefault="006B7A31" w:rsidP="00AF0C2F">
      <w:pPr>
        <w:rPr>
          <w:rFonts w:asciiTheme="minorHAnsi" w:hAnsiTheme="minorHAnsi"/>
          <w:b/>
          <w:sz w:val="22"/>
          <w:szCs w:val="22"/>
          <w:u w:val="single"/>
        </w:rPr>
      </w:pPr>
      <w:r w:rsidRPr="0011782C">
        <w:rPr>
          <w:rFonts w:asciiTheme="minorHAnsi" w:hAnsiTheme="minorHAnsi"/>
          <w:b/>
          <w:sz w:val="22"/>
          <w:szCs w:val="22"/>
          <w:u w:val="single"/>
        </w:rPr>
        <w:t>BILLS</w:t>
      </w:r>
    </w:p>
    <w:p w:rsidR="00DF6D8F" w:rsidRDefault="00DF6D8F" w:rsidP="00AF0C2F">
      <w:pPr>
        <w:rPr>
          <w:rFonts w:asciiTheme="minorHAnsi" w:hAnsiTheme="minorHAnsi"/>
          <w:sz w:val="22"/>
          <w:szCs w:val="22"/>
        </w:rPr>
      </w:pPr>
      <w:r w:rsidRPr="0011782C">
        <w:rPr>
          <w:rFonts w:asciiTheme="minorHAnsi" w:hAnsiTheme="minorHAnsi"/>
          <w:sz w:val="22"/>
          <w:szCs w:val="22"/>
        </w:rPr>
        <w:t>Motion by</w:t>
      </w:r>
      <w:r w:rsidR="00676F85">
        <w:rPr>
          <w:rFonts w:asciiTheme="minorHAnsi" w:hAnsiTheme="minorHAnsi"/>
          <w:sz w:val="22"/>
          <w:szCs w:val="22"/>
        </w:rPr>
        <w:t xml:space="preserve"> </w:t>
      </w:r>
      <w:r w:rsidR="00551D1F">
        <w:rPr>
          <w:rFonts w:asciiTheme="minorHAnsi" w:hAnsiTheme="minorHAnsi"/>
          <w:sz w:val="22"/>
          <w:szCs w:val="22"/>
        </w:rPr>
        <w:t>Ohlrog</w:t>
      </w:r>
      <w:r w:rsidR="00B232FB">
        <w:rPr>
          <w:rFonts w:asciiTheme="minorHAnsi" w:hAnsiTheme="minorHAnsi"/>
          <w:sz w:val="22"/>
          <w:szCs w:val="22"/>
        </w:rPr>
        <w:t>ge</w:t>
      </w:r>
      <w:r w:rsidR="009D3D14">
        <w:rPr>
          <w:rFonts w:asciiTheme="minorHAnsi" w:hAnsiTheme="minorHAnsi"/>
          <w:sz w:val="22"/>
          <w:szCs w:val="22"/>
        </w:rPr>
        <w:t>,</w:t>
      </w:r>
      <w:r w:rsidR="008648BE" w:rsidRPr="0011782C">
        <w:rPr>
          <w:rFonts w:asciiTheme="minorHAnsi" w:hAnsiTheme="minorHAnsi"/>
          <w:sz w:val="22"/>
          <w:szCs w:val="22"/>
        </w:rPr>
        <w:t xml:space="preserve"> </w:t>
      </w:r>
      <w:r w:rsidRPr="0011782C">
        <w:rPr>
          <w:rFonts w:asciiTheme="minorHAnsi" w:hAnsiTheme="minorHAnsi"/>
          <w:sz w:val="22"/>
          <w:szCs w:val="22"/>
        </w:rPr>
        <w:t>seconded by</w:t>
      </w:r>
      <w:r w:rsidR="00BF36CD">
        <w:rPr>
          <w:rFonts w:asciiTheme="minorHAnsi" w:hAnsiTheme="minorHAnsi"/>
          <w:sz w:val="22"/>
          <w:szCs w:val="22"/>
        </w:rPr>
        <w:t xml:space="preserve"> </w:t>
      </w:r>
      <w:r w:rsidR="00B232FB">
        <w:rPr>
          <w:rFonts w:asciiTheme="minorHAnsi" w:hAnsiTheme="minorHAnsi"/>
          <w:sz w:val="22"/>
          <w:szCs w:val="22"/>
        </w:rPr>
        <w:t>S. Larson</w:t>
      </w:r>
      <w:r w:rsidR="00AC5C9F">
        <w:rPr>
          <w:rFonts w:asciiTheme="minorHAnsi" w:hAnsiTheme="minorHAnsi"/>
          <w:sz w:val="22"/>
          <w:szCs w:val="22"/>
        </w:rPr>
        <w:t xml:space="preserve">, </w:t>
      </w:r>
      <w:r w:rsidRPr="0011782C">
        <w:rPr>
          <w:rFonts w:asciiTheme="minorHAnsi" w:hAnsiTheme="minorHAnsi"/>
          <w:sz w:val="22"/>
          <w:szCs w:val="22"/>
        </w:rPr>
        <w:t>to pay the following bills.  All ayes.  Motion carried.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4240"/>
        <w:gridCol w:w="2500"/>
        <w:gridCol w:w="2380"/>
      </w:tblGrid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SDACO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 &amp; Preservation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$98.00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 Treasurer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Monthly Remittance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$65,384.44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Office of Child Support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$240.00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$2,376.75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Towns,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Twps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Schools, JR Water, &amp; T&amp;C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Monthly Distribution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$56,343.22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A-Ox Welding Supply Co Inc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Oxygen Cylinders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$19.15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Axon Enterprise Inc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Batteries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$312.96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Brooks Oil Company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$2,237.44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Butler Machinery Co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$477.78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Churchill,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Manolis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Freeman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$116.40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Commercial Asphalt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Forestburg Street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$13,880.16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Connecting Point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Server/Computer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$1,607.00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D&amp;L Repair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Repairs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$180.00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Dawson Construction Inc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Garbage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$235.60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Dennis Moody Trucking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Trucking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$10,836.00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Express 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$109.51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Karl's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Repair AC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$85.00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KO'S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$243.66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L-Tron Corporation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Roll Paper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$195.00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Michael Johnson Construction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Gravel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$5,800.50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Mobile Binders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$383.05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Mobile Demand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$261.13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Stephanie Moen &amp; Associates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Grand Jury Transcript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$97.50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Mumford &amp;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Protsch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$425.80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Northwestern Energy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$52.32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Office Peeps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$80.21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Physicians Claim Company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Ambulance Billing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$197.61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Pharm Chem Inc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Analysis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$85.65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Police Magazine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Renewal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$25.00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Sherryl Rankin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Travel/Tote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$95.24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Sanborn County Treasurer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$20.00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Santel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Server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$1,812.00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Crime Victims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Funeral Restitution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$8.12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SDACO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Registration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$740.00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SDPAA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$45,916.80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Lodge at Deadwood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Travel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$57.00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Aerie Construction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Repair Floor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$316.14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Wheelco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Truck &amp; Trailer Parts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$71.66</w:t>
            </w:r>
          </w:p>
        </w:tc>
      </w:tr>
      <w:tr w:rsidR="00B111E1" w:rsidTr="00B111E1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Woonsocket City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Water/Sewer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1E1" w:rsidRDefault="00B111E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$76.48</w:t>
            </w:r>
          </w:p>
        </w:tc>
      </w:tr>
    </w:tbl>
    <w:p w:rsidR="00B232FB" w:rsidRDefault="00B232FB" w:rsidP="00AF0C2F">
      <w:pPr>
        <w:rPr>
          <w:rFonts w:asciiTheme="minorHAnsi" w:hAnsiTheme="minorHAnsi"/>
          <w:sz w:val="22"/>
          <w:szCs w:val="22"/>
        </w:rPr>
      </w:pPr>
    </w:p>
    <w:p w:rsidR="003D01B0" w:rsidRPr="0011782C" w:rsidRDefault="004E6592" w:rsidP="00AF0C2F">
      <w:pPr>
        <w:rPr>
          <w:rFonts w:asciiTheme="minorHAnsi" w:hAnsiTheme="minorHAnsi"/>
          <w:sz w:val="22"/>
          <w:szCs w:val="22"/>
        </w:rPr>
      </w:pPr>
      <w:r w:rsidRPr="0011782C">
        <w:rPr>
          <w:rFonts w:asciiTheme="minorHAnsi" w:hAnsiTheme="minorHAnsi"/>
          <w:sz w:val="22"/>
          <w:szCs w:val="22"/>
        </w:rPr>
        <w:t>There being no further business</w:t>
      </w:r>
      <w:r w:rsidR="00D27E15" w:rsidRPr="0011782C">
        <w:rPr>
          <w:rFonts w:asciiTheme="minorHAnsi" w:hAnsiTheme="minorHAnsi"/>
          <w:sz w:val="22"/>
          <w:szCs w:val="22"/>
        </w:rPr>
        <w:t>, motion by</w:t>
      </w:r>
      <w:r w:rsidR="001B4176" w:rsidRPr="0011782C">
        <w:rPr>
          <w:rFonts w:asciiTheme="minorHAnsi" w:hAnsiTheme="minorHAnsi"/>
          <w:sz w:val="22"/>
          <w:szCs w:val="22"/>
        </w:rPr>
        <w:t xml:space="preserve"> </w:t>
      </w:r>
      <w:r w:rsidR="00B232FB">
        <w:rPr>
          <w:rFonts w:asciiTheme="minorHAnsi" w:hAnsiTheme="minorHAnsi"/>
          <w:sz w:val="22"/>
          <w:szCs w:val="22"/>
        </w:rPr>
        <w:t>P. Larson</w:t>
      </w:r>
      <w:r w:rsidR="00AC5C9F">
        <w:rPr>
          <w:rFonts w:asciiTheme="minorHAnsi" w:hAnsiTheme="minorHAnsi"/>
          <w:sz w:val="22"/>
          <w:szCs w:val="22"/>
        </w:rPr>
        <w:t xml:space="preserve">, </w:t>
      </w:r>
      <w:r w:rsidR="00390190" w:rsidRPr="0011782C">
        <w:rPr>
          <w:rFonts w:asciiTheme="minorHAnsi" w:hAnsiTheme="minorHAnsi"/>
          <w:sz w:val="22"/>
          <w:szCs w:val="22"/>
        </w:rPr>
        <w:t>s</w:t>
      </w:r>
      <w:r w:rsidR="00D27E15" w:rsidRPr="0011782C">
        <w:rPr>
          <w:rFonts w:asciiTheme="minorHAnsi" w:hAnsiTheme="minorHAnsi"/>
          <w:sz w:val="22"/>
          <w:szCs w:val="22"/>
        </w:rPr>
        <w:t>econded by</w:t>
      </w:r>
      <w:r w:rsidR="001B4176" w:rsidRPr="0011782C">
        <w:rPr>
          <w:rFonts w:asciiTheme="minorHAnsi" w:hAnsiTheme="minorHAnsi"/>
          <w:sz w:val="22"/>
          <w:szCs w:val="22"/>
        </w:rPr>
        <w:t xml:space="preserve"> </w:t>
      </w:r>
      <w:r w:rsidR="00B232FB">
        <w:rPr>
          <w:rFonts w:asciiTheme="minorHAnsi" w:hAnsiTheme="minorHAnsi"/>
          <w:sz w:val="22"/>
          <w:szCs w:val="22"/>
        </w:rPr>
        <w:t>S. Larson</w:t>
      </w:r>
      <w:r w:rsidR="000755CD" w:rsidRPr="0011782C">
        <w:rPr>
          <w:rFonts w:asciiTheme="minorHAnsi" w:hAnsiTheme="minorHAnsi"/>
          <w:sz w:val="22"/>
          <w:szCs w:val="22"/>
        </w:rPr>
        <w:t>, to</w:t>
      </w:r>
      <w:r w:rsidR="0028694E" w:rsidRPr="0011782C">
        <w:rPr>
          <w:rFonts w:asciiTheme="minorHAnsi" w:hAnsiTheme="minorHAnsi"/>
          <w:sz w:val="22"/>
          <w:szCs w:val="22"/>
        </w:rPr>
        <w:t xml:space="preserve"> adjourn</w:t>
      </w:r>
      <w:r w:rsidR="00D27E15" w:rsidRPr="0011782C">
        <w:rPr>
          <w:rFonts w:asciiTheme="minorHAnsi" w:hAnsiTheme="minorHAnsi"/>
          <w:sz w:val="22"/>
          <w:szCs w:val="22"/>
        </w:rPr>
        <w:t xml:space="preserve"> the meeting</w:t>
      </w:r>
      <w:r w:rsidR="00EE1A17" w:rsidRPr="0011782C">
        <w:rPr>
          <w:rFonts w:asciiTheme="minorHAnsi" w:hAnsiTheme="minorHAnsi"/>
          <w:sz w:val="22"/>
          <w:szCs w:val="22"/>
        </w:rPr>
        <w:t>.</w:t>
      </w:r>
      <w:r w:rsidR="002E34EA" w:rsidRPr="0011782C">
        <w:rPr>
          <w:rFonts w:asciiTheme="minorHAnsi" w:hAnsiTheme="minorHAnsi"/>
          <w:sz w:val="22"/>
          <w:szCs w:val="22"/>
        </w:rPr>
        <w:t xml:space="preserve">  All ayes.  Motion carried.  </w:t>
      </w:r>
      <w:r w:rsidRPr="0011782C">
        <w:rPr>
          <w:rFonts w:asciiTheme="minorHAnsi" w:hAnsiTheme="minorHAnsi"/>
          <w:sz w:val="22"/>
          <w:szCs w:val="22"/>
        </w:rPr>
        <w:t>The next</w:t>
      </w:r>
      <w:r w:rsidR="00D60515" w:rsidRPr="0011782C">
        <w:rPr>
          <w:rFonts w:asciiTheme="minorHAnsi" w:hAnsiTheme="minorHAnsi"/>
          <w:sz w:val="22"/>
          <w:szCs w:val="22"/>
        </w:rPr>
        <w:t xml:space="preserve"> regularly </w:t>
      </w:r>
      <w:r w:rsidR="00EC7DF9" w:rsidRPr="0011782C">
        <w:rPr>
          <w:rFonts w:asciiTheme="minorHAnsi" w:hAnsiTheme="minorHAnsi"/>
          <w:sz w:val="22"/>
          <w:szCs w:val="22"/>
        </w:rPr>
        <w:t>scheduled meeting</w:t>
      </w:r>
      <w:r w:rsidRPr="0011782C">
        <w:rPr>
          <w:rFonts w:asciiTheme="minorHAnsi" w:hAnsiTheme="minorHAnsi"/>
          <w:sz w:val="22"/>
          <w:szCs w:val="22"/>
        </w:rPr>
        <w:t xml:space="preserve"> is </w:t>
      </w:r>
      <w:r w:rsidR="00170791" w:rsidRPr="0011782C">
        <w:rPr>
          <w:rFonts w:asciiTheme="minorHAnsi" w:hAnsiTheme="minorHAnsi"/>
          <w:sz w:val="22"/>
          <w:szCs w:val="22"/>
        </w:rPr>
        <w:t xml:space="preserve">Tues, </w:t>
      </w:r>
      <w:r w:rsidR="006F716E">
        <w:rPr>
          <w:rFonts w:asciiTheme="minorHAnsi" w:hAnsiTheme="minorHAnsi"/>
          <w:sz w:val="22"/>
          <w:szCs w:val="22"/>
        </w:rPr>
        <w:t>September 4,</w:t>
      </w:r>
      <w:r w:rsidR="00170791" w:rsidRPr="0011782C">
        <w:rPr>
          <w:rFonts w:asciiTheme="minorHAnsi" w:hAnsiTheme="minorHAnsi"/>
          <w:sz w:val="22"/>
          <w:szCs w:val="22"/>
        </w:rPr>
        <w:t xml:space="preserve"> 2018.</w:t>
      </w:r>
    </w:p>
    <w:p w:rsidR="00940F1C" w:rsidRPr="0011782C" w:rsidRDefault="00940F1C" w:rsidP="00AF0C2F">
      <w:pPr>
        <w:rPr>
          <w:rFonts w:asciiTheme="minorHAnsi" w:hAnsiTheme="minorHAnsi"/>
          <w:sz w:val="22"/>
          <w:szCs w:val="22"/>
        </w:rPr>
      </w:pPr>
    </w:p>
    <w:p w:rsidR="00633751" w:rsidRDefault="00633751" w:rsidP="00AF0C2F">
      <w:pPr>
        <w:rPr>
          <w:rFonts w:asciiTheme="minorHAnsi" w:hAnsiTheme="minorHAnsi"/>
          <w:sz w:val="22"/>
          <w:szCs w:val="22"/>
        </w:rPr>
      </w:pPr>
    </w:p>
    <w:p w:rsidR="00A36647" w:rsidRPr="0011782C" w:rsidRDefault="004E6592" w:rsidP="00AF0C2F">
      <w:pPr>
        <w:rPr>
          <w:rFonts w:asciiTheme="minorHAnsi" w:hAnsiTheme="minorHAnsi"/>
          <w:sz w:val="22"/>
          <w:szCs w:val="22"/>
        </w:rPr>
      </w:pPr>
      <w:r w:rsidRPr="0011782C">
        <w:rPr>
          <w:rFonts w:asciiTheme="minorHAnsi" w:hAnsiTheme="minorHAnsi"/>
          <w:sz w:val="22"/>
          <w:szCs w:val="22"/>
        </w:rPr>
        <w:t xml:space="preserve">Diane </w:t>
      </w:r>
      <w:r w:rsidR="00AD6153" w:rsidRPr="0011782C">
        <w:rPr>
          <w:rFonts w:asciiTheme="minorHAnsi" w:hAnsiTheme="minorHAnsi"/>
          <w:sz w:val="22"/>
          <w:szCs w:val="22"/>
        </w:rPr>
        <w:t>La</w:t>
      </w:r>
      <w:r w:rsidRPr="0011782C">
        <w:rPr>
          <w:rFonts w:asciiTheme="minorHAnsi" w:hAnsiTheme="minorHAnsi"/>
          <w:sz w:val="22"/>
          <w:szCs w:val="22"/>
        </w:rPr>
        <w:t>rson</w:t>
      </w:r>
      <w:r w:rsidR="00940F1C" w:rsidRPr="0011782C">
        <w:rPr>
          <w:rFonts w:asciiTheme="minorHAnsi" w:hAnsiTheme="minorHAnsi"/>
          <w:sz w:val="22"/>
          <w:szCs w:val="22"/>
        </w:rPr>
        <w:tab/>
      </w:r>
      <w:r w:rsidR="00940F1C" w:rsidRPr="0011782C">
        <w:rPr>
          <w:rFonts w:asciiTheme="minorHAnsi" w:hAnsiTheme="minorHAnsi"/>
          <w:sz w:val="22"/>
          <w:szCs w:val="22"/>
        </w:rPr>
        <w:tab/>
      </w:r>
      <w:r w:rsidR="00940F1C" w:rsidRPr="0011782C">
        <w:rPr>
          <w:rFonts w:asciiTheme="minorHAnsi" w:hAnsiTheme="minorHAnsi"/>
          <w:sz w:val="22"/>
          <w:szCs w:val="22"/>
        </w:rPr>
        <w:tab/>
      </w:r>
      <w:r w:rsidR="00940F1C" w:rsidRPr="0011782C">
        <w:rPr>
          <w:rFonts w:asciiTheme="minorHAnsi" w:hAnsiTheme="minorHAnsi"/>
          <w:sz w:val="22"/>
          <w:szCs w:val="22"/>
        </w:rPr>
        <w:tab/>
      </w:r>
      <w:r w:rsidR="00940F1C" w:rsidRPr="0011782C">
        <w:rPr>
          <w:rFonts w:asciiTheme="minorHAnsi" w:hAnsiTheme="minorHAnsi"/>
          <w:sz w:val="22"/>
          <w:szCs w:val="22"/>
        </w:rPr>
        <w:tab/>
      </w:r>
      <w:r w:rsidR="00940F1C" w:rsidRPr="0011782C">
        <w:rPr>
          <w:rFonts w:asciiTheme="minorHAnsi" w:hAnsiTheme="minorHAnsi"/>
          <w:sz w:val="22"/>
          <w:szCs w:val="22"/>
        </w:rPr>
        <w:tab/>
      </w:r>
      <w:r w:rsidR="00940F1C" w:rsidRPr="0011782C">
        <w:rPr>
          <w:rFonts w:asciiTheme="minorHAnsi" w:hAnsiTheme="minorHAnsi"/>
          <w:sz w:val="22"/>
          <w:szCs w:val="22"/>
        </w:rPr>
        <w:tab/>
        <w:t>Jeff Ebersdorfer</w:t>
      </w:r>
    </w:p>
    <w:p w:rsidR="00940F1C" w:rsidRPr="0011782C" w:rsidRDefault="00940F1C" w:rsidP="00AF0C2F">
      <w:pPr>
        <w:rPr>
          <w:rFonts w:asciiTheme="minorHAnsi" w:hAnsiTheme="minorHAnsi"/>
          <w:sz w:val="22"/>
          <w:szCs w:val="22"/>
        </w:rPr>
      </w:pPr>
    </w:p>
    <w:p w:rsidR="00145255" w:rsidRPr="0011782C" w:rsidRDefault="00145255" w:rsidP="00AF0C2F">
      <w:pPr>
        <w:rPr>
          <w:rFonts w:asciiTheme="minorHAnsi" w:hAnsiTheme="minorHAnsi"/>
          <w:sz w:val="22"/>
          <w:szCs w:val="22"/>
        </w:rPr>
      </w:pPr>
    </w:p>
    <w:p w:rsidR="00633751" w:rsidRDefault="00633751" w:rsidP="00AF0C2F">
      <w:pPr>
        <w:rPr>
          <w:rFonts w:asciiTheme="minorHAnsi" w:hAnsiTheme="minorHAnsi"/>
          <w:sz w:val="22"/>
          <w:szCs w:val="22"/>
        </w:rPr>
      </w:pPr>
    </w:p>
    <w:p w:rsidR="00F52EEB" w:rsidRPr="0011782C" w:rsidRDefault="004E6592" w:rsidP="00AF0C2F">
      <w:pPr>
        <w:rPr>
          <w:rFonts w:asciiTheme="minorHAnsi" w:hAnsiTheme="minorHAnsi"/>
          <w:sz w:val="22"/>
          <w:szCs w:val="22"/>
        </w:rPr>
      </w:pPr>
      <w:r w:rsidRPr="0011782C">
        <w:rPr>
          <w:rFonts w:asciiTheme="minorHAnsi" w:hAnsiTheme="minorHAnsi"/>
          <w:sz w:val="22"/>
          <w:szCs w:val="22"/>
        </w:rPr>
        <w:t xml:space="preserve">Sanborn </w:t>
      </w:r>
      <w:r w:rsidR="00217CD3" w:rsidRPr="0011782C">
        <w:rPr>
          <w:rFonts w:asciiTheme="minorHAnsi" w:hAnsiTheme="minorHAnsi"/>
          <w:sz w:val="22"/>
          <w:szCs w:val="22"/>
        </w:rPr>
        <w:t>C</w:t>
      </w:r>
      <w:r w:rsidRPr="0011782C">
        <w:rPr>
          <w:rFonts w:asciiTheme="minorHAnsi" w:hAnsiTheme="minorHAnsi"/>
          <w:sz w:val="22"/>
          <w:szCs w:val="22"/>
        </w:rPr>
        <w:t xml:space="preserve">ounty </w:t>
      </w:r>
      <w:r w:rsidR="00217CD3" w:rsidRPr="0011782C">
        <w:rPr>
          <w:rFonts w:asciiTheme="minorHAnsi" w:hAnsiTheme="minorHAnsi"/>
          <w:sz w:val="22"/>
          <w:szCs w:val="22"/>
        </w:rPr>
        <w:t>A</w:t>
      </w:r>
      <w:r w:rsidRPr="0011782C">
        <w:rPr>
          <w:rFonts w:asciiTheme="minorHAnsi" w:hAnsiTheme="minorHAnsi"/>
          <w:sz w:val="22"/>
          <w:szCs w:val="22"/>
        </w:rPr>
        <w:t>uditor</w:t>
      </w:r>
      <w:r w:rsidR="00A953AC" w:rsidRPr="0011782C">
        <w:rPr>
          <w:rFonts w:asciiTheme="minorHAnsi" w:hAnsiTheme="minorHAnsi"/>
          <w:sz w:val="22"/>
          <w:szCs w:val="22"/>
        </w:rPr>
        <w:t xml:space="preserve">     </w:t>
      </w:r>
      <w:r w:rsidR="00940F1C" w:rsidRPr="0011782C">
        <w:rPr>
          <w:rFonts w:asciiTheme="minorHAnsi" w:hAnsiTheme="minorHAnsi"/>
          <w:sz w:val="22"/>
          <w:szCs w:val="22"/>
        </w:rPr>
        <w:tab/>
      </w:r>
      <w:r w:rsidR="00940F1C" w:rsidRPr="0011782C">
        <w:rPr>
          <w:rFonts w:asciiTheme="minorHAnsi" w:hAnsiTheme="minorHAnsi"/>
          <w:sz w:val="22"/>
          <w:szCs w:val="22"/>
        </w:rPr>
        <w:tab/>
      </w:r>
      <w:r w:rsidR="00940F1C" w:rsidRPr="0011782C">
        <w:rPr>
          <w:rFonts w:asciiTheme="minorHAnsi" w:hAnsiTheme="minorHAnsi"/>
          <w:sz w:val="22"/>
          <w:szCs w:val="22"/>
        </w:rPr>
        <w:tab/>
      </w:r>
      <w:r w:rsidR="00940F1C" w:rsidRPr="0011782C">
        <w:rPr>
          <w:rFonts w:asciiTheme="minorHAnsi" w:hAnsiTheme="minorHAnsi"/>
          <w:sz w:val="22"/>
          <w:szCs w:val="22"/>
        </w:rPr>
        <w:tab/>
      </w:r>
      <w:r w:rsidR="00940F1C" w:rsidRPr="0011782C">
        <w:rPr>
          <w:rFonts w:asciiTheme="minorHAnsi" w:hAnsiTheme="minorHAnsi"/>
          <w:sz w:val="22"/>
          <w:szCs w:val="22"/>
        </w:rPr>
        <w:tab/>
        <w:t>Chairman of the Board, Sanborn County</w:t>
      </w:r>
      <w:r w:rsidR="00A953AC" w:rsidRPr="0011782C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sectPr w:rsidR="00F52EEB" w:rsidRPr="0011782C" w:rsidSect="000A1309">
      <w:headerReference w:type="default" r:id="rId8"/>
      <w:footerReference w:type="even" r:id="rId9"/>
      <w:footerReference w:type="default" r:id="rId10"/>
      <w:pgSz w:w="15840" w:h="12240" w:orient="landscape" w:code="1"/>
      <w:pgMar w:top="288" w:right="72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CBD" w:rsidRDefault="00BD0CBD">
      <w:r>
        <w:separator/>
      </w:r>
    </w:p>
  </w:endnote>
  <w:endnote w:type="continuationSeparator" w:id="0">
    <w:p w:rsidR="00BD0CBD" w:rsidRDefault="00BD0CBD">
      <w:r>
        <w:continuationSeparator/>
      </w:r>
    </w:p>
  </w:endnote>
  <w:endnote w:type="continuationNotice" w:id="1">
    <w:p w:rsidR="00BD0CBD" w:rsidRDefault="00BD0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EAB" w:rsidRDefault="00C04EAB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4EAB" w:rsidRDefault="00C04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EAB" w:rsidRDefault="00C04EAB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5A59">
      <w:rPr>
        <w:rStyle w:val="PageNumber"/>
        <w:noProof/>
      </w:rPr>
      <w:t>3</w:t>
    </w:r>
    <w:r>
      <w:rPr>
        <w:rStyle w:val="PageNumber"/>
      </w:rPr>
      <w:fldChar w:fldCharType="end"/>
    </w:r>
  </w:p>
  <w:p w:rsidR="00C04EAB" w:rsidRDefault="00C04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CBD" w:rsidRDefault="00BD0CBD">
      <w:r>
        <w:separator/>
      </w:r>
    </w:p>
  </w:footnote>
  <w:footnote w:type="continuationSeparator" w:id="0">
    <w:p w:rsidR="00BD0CBD" w:rsidRDefault="00BD0CBD">
      <w:r>
        <w:continuationSeparator/>
      </w:r>
    </w:p>
  </w:footnote>
  <w:footnote w:type="continuationNotice" w:id="1">
    <w:p w:rsidR="00BD0CBD" w:rsidRDefault="00BD0C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EC" w:rsidRDefault="00643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4C7"/>
    <w:multiLevelType w:val="hybridMultilevel"/>
    <w:tmpl w:val="A0DECC06"/>
    <w:lvl w:ilvl="0" w:tplc="0540B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E4A014F"/>
    <w:multiLevelType w:val="multilevel"/>
    <w:tmpl w:val="A4FA9F26"/>
    <w:lvl w:ilvl="0">
      <w:start w:val="56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"/>
      <w:numFmt w:val="decimalZero"/>
      <w:lvlText w:val="%1-%2-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E1"/>
    <w:rsid w:val="0000217E"/>
    <w:rsid w:val="000022FD"/>
    <w:rsid w:val="000051C5"/>
    <w:rsid w:val="00015B1E"/>
    <w:rsid w:val="00023E2E"/>
    <w:rsid w:val="00024EAA"/>
    <w:rsid w:val="00025C82"/>
    <w:rsid w:val="00034076"/>
    <w:rsid w:val="000345E6"/>
    <w:rsid w:val="00037066"/>
    <w:rsid w:val="00040121"/>
    <w:rsid w:val="00040956"/>
    <w:rsid w:val="00040E22"/>
    <w:rsid w:val="00041586"/>
    <w:rsid w:val="000421FD"/>
    <w:rsid w:val="000449C0"/>
    <w:rsid w:val="00044F44"/>
    <w:rsid w:val="0004674D"/>
    <w:rsid w:val="00046FAC"/>
    <w:rsid w:val="0004773A"/>
    <w:rsid w:val="00053E6C"/>
    <w:rsid w:val="00060225"/>
    <w:rsid w:val="00060755"/>
    <w:rsid w:val="000636CF"/>
    <w:rsid w:val="00067403"/>
    <w:rsid w:val="00067717"/>
    <w:rsid w:val="00072DCF"/>
    <w:rsid w:val="000730B5"/>
    <w:rsid w:val="000755CD"/>
    <w:rsid w:val="00080639"/>
    <w:rsid w:val="00080CBD"/>
    <w:rsid w:val="000811F0"/>
    <w:rsid w:val="00082A3C"/>
    <w:rsid w:val="000838B2"/>
    <w:rsid w:val="00083FAB"/>
    <w:rsid w:val="00085122"/>
    <w:rsid w:val="000900CD"/>
    <w:rsid w:val="00091BB0"/>
    <w:rsid w:val="000924B3"/>
    <w:rsid w:val="0009408A"/>
    <w:rsid w:val="00097089"/>
    <w:rsid w:val="00097708"/>
    <w:rsid w:val="000A0D9D"/>
    <w:rsid w:val="000A1309"/>
    <w:rsid w:val="000A20B0"/>
    <w:rsid w:val="000A3FDB"/>
    <w:rsid w:val="000A4559"/>
    <w:rsid w:val="000A6EB4"/>
    <w:rsid w:val="000A7DBA"/>
    <w:rsid w:val="000B081F"/>
    <w:rsid w:val="000B1558"/>
    <w:rsid w:val="000B5E3F"/>
    <w:rsid w:val="000C1380"/>
    <w:rsid w:val="000C21BA"/>
    <w:rsid w:val="000C3269"/>
    <w:rsid w:val="000C36DE"/>
    <w:rsid w:val="000C4574"/>
    <w:rsid w:val="000D052B"/>
    <w:rsid w:val="000D5020"/>
    <w:rsid w:val="000D73B4"/>
    <w:rsid w:val="000D7E1F"/>
    <w:rsid w:val="000E4415"/>
    <w:rsid w:val="000E6642"/>
    <w:rsid w:val="000F1E0A"/>
    <w:rsid w:val="000F5565"/>
    <w:rsid w:val="000F5DC2"/>
    <w:rsid w:val="0010490D"/>
    <w:rsid w:val="0011263D"/>
    <w:rsid w:val="00112800"/>
    <w:rsid w:val="001170B2"/>
    <w:rsid w:val="0011782C"/>
    <w:rsid w:val="00120491"/>
    <w:rsid w:val="00121D61"/>
    <w:rsid w:val="00122E2C"/>
    <w:rsid w:val="00123021"/>
    <w:rsid w:val="00123802"/>
    <w:rsid w:val="00125514"/>
    <w:rsid w:val="00127489"/>
    <w:rsid w:val="00130C27"/>
    <w:rsid w:val="00131529"/>
    <w:rsid w:val="001343E1"/>
    <w:rsid w:val="00134D69"/>
    <w:rsid w:val="00142CF6"/>
    <w:rsid w:val="00144B03"/>
    <w:rsid w:val="00145255"/>
    <w:rsid w:val="001466A0"/>
    <w:rsid w:val="00152CF4"/>
    <w:rsid w:val="00152EE8"/>
    <w:rsid w:val="0015302D"/>
    <w:rsid w:val="00154F74"/>
    <w:rsid w:val="00163339"/>
    <w:rsid w:val="00163D01"/>
    <w:rsid w:val="00165511"/>
    <w:rsid w:val="00170791"/>
    <w:rsid w:val="00175681"/>
    <w:rsid w:val="00175860"/>
    <w:rsid w:val="00176D2B"/>
    <w:rsid w:val="0018075E"/>
    <w:rsid w:val="001837B9"/>
    <w:rsid w:val="00183857"/>
    <w:rsid w:val="00191F74"/>
    <w:rsid w:val="00192D1C"/>
    <w:rsid w:val="001939F7"/>
    <w:rsid w:val="0019478F"/>
    <w:rsid w:val="001A48BF"/>
    <w:rsid w:val="001A59E4"/>
    <w:rsid w:val="001B0065"/>
    <w:rsid w:val="001B17CE"/>
    <w:rsid w:val="001B4176"/>
    <w:rsid w:val="001B78B1"/>
    <w:rsid w:val="001C14F7"/>
    <w:rsid w:val="001C5193"/>
    <w:rsid w:val="001C5AA5"/>
    <w:rsid w:val="001C6CC1"/>
    <w:rsid w:val="001D097E"/>
    <w:rsid w:val="001D0B74"/>
    <w:rsid w:val="001D325D"/>
    <w:rsid w:val="001D64CD"/>
    <w:rsid w:val="001D6D07"/>
    <w:rsid w:val="001E5CB9"/>
    <w:rsid w:val="001E6F49"/>
    <w:rsid w:val="001F26BD"/>
    <w:rsid w:val="001F49CD"/>
    <w:rsid w:val="001F6643"/>
    <w:rsid w:val="001F68FC"/>
    <w:rsid w:val="001F69EF"/>
    <w:rsid w:val="00200608"/>
    <w:rsid w:val="00204BBE"/>
    <w:rsid w:val="00212066"/>
    <w:rsid w:val="002120F8"/>
    <w:rsid w:val="00213187"/>
    <w:rsid w:val="00213607"/>
    <w:rsid w:val="00217CD3"/>
    <w:rsid w:val="00227476"/>
    <w:rsid w:val="0023018B"/>
    <w:rsid w:val="00230244"/>
    <w:rsid w:val="002310CA"/>
    <w:rsid w:val="00235500"/>
    <w:rsid w:val="002369F6"/>
    <w:rsid w:val="00240377"/>
    <w:rsid w:val="002429FE"/>
    <w:rsid w:val="0025018A"/>
    <w:rsid w:val="002517C4"/>
    <w:rsid w:val="002541B3"/>
    <w:rsid w:val="0025735C"/>
    <w:rsid w:val="0026141F"/>
    <w:rsid w:val="002649A0"/>
    <w:rsid w:val="00266A77"/>
    <w:rsid w:val="002671BA"/>
    <w:rsid w:val="00267EB9"/>
    <w:rsid w:val="00273AB5"/>
    <w:rsid w:val="002757F4"/>
    <w:rsid w:val="00277912"/>
    <w:rsid w:val="0028239C"/>
    <w:rsid w:val="00282738"/>
    <w:rsid w:val="0028694E"/>
    <w:rsid w:val="00291604"/>
    <w:rsid w:val="00295EA1"/>
    <w:rsid w:val="002A1EB7"/>
    <w:rsid w:val="002A2132"/>
    <w:rsid w:val="002A2A17"/>
    <w:rsid w:val="002A3E6B"/>
    <w:rsid w:val="002A5215"/>
    <w:rsid w:val="002A5A59"/>
    <w:rsid w:val="002A65CC"/>
    <w:rsid w:val="002B0B9A"/>
    <w:rsid w:val="002B1BBD"/>
    <w:rsid w:val="002B2D64"/>
    <w:rsid w:val="002B3381"/>
    <w:rsid w:val="002B3A34"/>
    <w:rsid w:val="002B5B80"/>
    <w:rsid w:val="002B6975"/>
    <w:rsid w:val="002C1090"/>
    <w:rsid w:val="002C24CB"/>
    <w:rsid w:val="002C2F5A"/>
    <w:rsid w:val="002C30AA"/>
    <w:rsid w:val="002C70D9"/>
    <w:rsid w:val="002C743D"/>
    <w:rsid w:val="002D1442"/>
    <w:rsid w:val="002D1778"/>
    <w:rsid w:val="002D2E37"/>
    <w:rsid w:val="002D4F6A"/>
    <w:rsid w:val="002D55E1"/>
    <w:rsid w:val="002E2B30"/>
    <w:rsid w:val="002E34EA"/>
    <w:rsid w:val="002E6F21"/>
    <w:rsid w:val="002E7054"/>
    <w:rsid w:val="002F06F6"/>
    <w:rsid w:val="002F1F92"/>
    <w:rsid w:val="002F4FE4"/>
    <w:rsid w:val="0030153B"/>
    <w:rsid w:val="00302897"/>
    <w:rsid w:val="00303E54"/>
    <w:rsid w:val="0030570F"/>
    <w:rsid w:val="00306152"/>
    <w:rsid w:val="0030718C"/>
    <w:rsid w:val="00307E1D"/>
    <w:rsid w:val="003210CE"/>
    <w:rsid w:val="003218CB"/>
    <w:rsid w:val="00321C17"/>
    <w:rsid w:val="0032321B"/>
    <w:rsid w:val="00324CFA"/>
    <w:rsid w:val="0032624F"/>
    <w:rsid w:val="00326D35"/>
    <w:rsid w:val="00331F53"/>
    <w:rsid w:val="003351EB"/>
    <w:rsid w:val="0034699A"/>
    <w:rsid w:val="00352C9F"/>
    <w:rsid w:val="00352EE4"/>
    <w:rsid w:val="00353A7E"/>
    <w:rsid w:val="00354834"/>
    <w:rsid w:val="003741E6"/>
    <w:rsid w:val="0038209C"/>
    <w:rsid w:val="003831F9"/>
    <w:rsid w:val="00385856"/>
    <w:rsid w:val="003878E4"/>
    <w:rsid w:val="00387BDA"/>
    <w:rsid w:val="00390190"/>
    <w:rsid w:val="00390F6C"/>
    <w:rsid w:val="003961E7"/>
    <w:rsid w:val="0039685C"/>
    <w:rsid w:val="00396EA2"/>
    <w:rsid w:val="0039730C"/>
    <w:rsid w:val="00397B8A"/>
    <w:rsid w:val="003A159D"/>
    <w:rsid w:val="003A3C52"/>
    <w:rsid w:val="003A5EC7"/>
    <w:rsid w:val="003A73BB"/>
    <w:rsid w:val="003B0E43"/>
    <w:rsid w:val="003B4031"/>
    <w:rsid w:val="003B4B8C"/>
    <w:rsid w:val="003C4A2E"/>
    <w:rsid w:val="003C4CE4"/>
    <w:rsid w:val="003C517C"/>
    <w:rsid w:val="003C5771"/>
    <w:rsid w:val="003C5FEB"/>
    <w:rsid w:val="003C675A"/>
    <w:rsid w:val="003C79B1"/>
    <w:rsid w:val="003D01B0"/>
    <w:rsid w:val="003D06FE"/>
    <w:rsid w:val="003D2050"/>
    <w:rsid w:val="003D21B6"/>
    <w:rsid w:val="003D2C93"/>
    <w:rsid w:val="003D51D2"/>
    <w:rsid w:val="003E0F33"/>
    <w:rsid w:val="003E0FAC"/>
    <w:rsid w:val="003E37D4"/>
    <w:rsid w:val="003E5D07"/>
    <w:rsid w:val="003E5FA9"/>
    <w:rsid w:val="003F1416"/>
    <w:rsid w:val="003F222D"/>
    <w:rsid w:val="003F3042"/>
    <w:rsid w:val="00402569"/>
    <w:rsid w:val="0040772A"/>
    <w:rsid w:val="00407A25"/>
    <w:rsid w:val="00414A17"/>
    <w:rsid w:val="0042005E"/>
    <w:rsid w:val="0042423E"/>
    <w:rsid w:val="004248AF"/>
    <w:rsid w:val="00426229"/>
    <w:rsid w:val="00433F33"/>
    <w:rsid w:val="00435C8C"/>
    <w:rsid w:val="00440A20"/>
    <w:rsid w:val="00440F4B"/>
    <w:rsid w:val="00442197"/>
    <w:rsid w:val="00442940"/>
    <w:rsid w:val="00446467"/>
    <w:rsid w:val="00455170"/>
    <w:rsid w:val="0046145A"/>
    <w:rsid w:val="00462364"/>
    <w:rsid w:val="00462530"/>
    <w:rsid w:val="00462E5E"/>
    <w:rsid w:val="004659AD"/>
    <w:rsid w:val="00467AB2"/>
    <w:rsid w:val="0047163B"/>
    <w:rsid w:val="00471732"/>
    <w:rsid w:val="00473DE1"/>
    <w:rsid w:val="00476125"/>
    <w:rsid w:val="00483390"/>
    <w:rsid w:val="004834E6"/>
    <w:rsid w:val="00485079"/>
    <w:rsid w:val="004871AC"/>
    <w:rsid w:val="00491E34"/>
    <w:rsid w:val="004A2084"/>
    <w:rsid w:val="004A3F00"/>
    <w:rsid w:val="004A4733"/>
    <w:rsid w:val="004A6582"/>
    <w:rsid w:val="004B034D"/>
    <w:rsid w:val="004B163B"/>
    <w:rsid w:val="004B21B6"/>
    <w:rsid w:val="004B2C2F"/>
    <w:rsid w:val="004C0366"/>
    <w:rsid w:val="004C0D5A"/>
    <w:rsid w:val="004C448A"/>
    <w:rsid w:val="004D3F18"/>
    <w:rsid w:val="004D6DE6"/>
    <w:rsid w:val="004E0A41"/>
    <w:rsid w:val="004E1213"/>
    <w:rsid w:val="004E40F5"/>
    <w:rsid w:val="004E5C0A"/>
    <w:rsid w:val="004E6592"/>
    <w:rsid w:val="004F14E6"/>
    <w:rsid w:val="004F3606"/>
    <w:rsid w:val="004F4B6B"/>
    <w:rsid w:val="004F6E02"/>
    <w:rsid w:val="00505B1B"/>
    <w:rsid w:val="005069D4"/>
    <w:rsid w:val="00506D75"/>
    <w:rsid w:val="00510F9F"/>
    <w:rsid w:val="0051749C"/>
    <w:rsid w:val="005247AD"/>
    <w:rsid w:val="00526CBD"/>
    <w:rsid w:val="00531D71"/>
    <w:rsid w:val="005358D3"/>
    <w:rsid w:val="00541DC4"/>
    <w:rsid w:val="00550DCF"/>
    <w:rsid w:val="00550DE3"/>
    <w:rsid w:val="00551D1F"/>
    <w:rsid w:val="00552CFF"/>
    <w:rsid w:val="0055492E"/>
    <w:rsid w:val="00556809"/>
    <w:rsid w:val="00562CA6"/>
    <w:rsid w:val="00564A28"/>
    <w:rsid w:val="0057265E"/>
    <w:rsid w:val="005726E2"/>
    <w:rsid w:val="00574702"/>
    <w:rsid w:val="00575234"/>
    <w:rsid w:val="0057583A"/>
    <w:rsid w:val="00575CF8"/>
    <w:rsid w:val="00576ABD"/>
    <w:rsid w:val="005774A2"/>
    <w:rsid w:val="00580EC2"/>
    <w:rsid w:val="00580F44"/>
    <w:rsid w:val="00581FC8"/>
    <w:rsid w:val="00582E02"/>
    <w:rsid w:val="00591D36"/>
    <w:rsid w:val="00593CCA"/>
    <w:rsid w:val="00593FA7"/>
    <w:rsid w:val="005A02C0"/>
    <w:rsid w:val="005B6370"/>
    <w:rsid w:val="005C06BB"/>
    <w:rsid w:val="005C1AE2"/>
    <w:rsid w:val="005C3A98"/>
    <w:rsid w:val="005C6A82"/>
    <w:rsid w:val="005D1554"/>
    <w:rsid w:val="005D3382"/>
    <w:rsid w:val="005D49D8"/>
    <w:rsid w:val="005E325D"/>
    <w:rsid w:val="005E3F25"/>
    <w:rsid w:val="005E444D"/>
    <w:rsid w:val="005E5332"/>
    <w:rsid w:val="005F0EFC"/>
    <w:rsid w:val="005F25E2"/>
    <w:rsid w:val="005F619F"/>
    <w:rsid w:val="00601AD3"/>
    <w:rsid w:val="00602D5E"/>
    <w:rsid w:val="006047E9"/>
    <w:rsid w:val="00605D9F"/>
    <w:rsid w:val="00615278"/>
    <w:rsid w:val="006249BC"/>
    <w:rsid w:val="00626562"/>
    <w:rsid w:val="006273B2"/>
    <w:rsid w:val="00627F9A"/>
    <w:rsid w:val="006318EE"/>
    <w:rsid w:val="0063324E"/>
    <w:rsid w:val="00633751"/>
    <w:rsid w:val="0063437F"/>
    <w:rsid w:val="00636DA3"/>
    <w:rsid w:val="006417AC"/>
    <w:rsid w:val="006432EC"/>
    <w:rsid w:val="00646CE6"/>
    <w:rsid w:val="00647BCE"/>
    <w:rsid w:val="006524FD"/>
    <w:rsid w:val="0065349D"/>
    <w:rsid w:val="006572D1"/>
    <w:rsid w:val="00657B93"/>
    <w:rsid w:val="00666801"/>
    <w:rsid w:val="00670D61"/>
    <w:rsid w:val="00673A5A"/>
    <w:rsid w:val="00674FB5"/>
    <w:rsid w:val="00676F85"/>
    <w:rsid w:val="00680E7F"/>
    <w:rsid w:val="006814FA"/>
    <w:rsid w:val="006824C1"/>
    <w:rsid w:val="0068364C"/>
    <w:rsid w:val="006845D8"/>
    <w:rsid w:val="006870A3"/>
    <w:rsid w:val="006876E3"/>
    <w:rsid w:val="006925F7"/>
    <w:rsid w:val="00697D1F"/>
    <w:rsid w:val="006A0511"/>
    <w:rsid w:val="006A6ADB"/>
    <w:rsid w:val="006B0120"/>
    <w:rsid w:val="006B113C"/>
    <w:rsid w:val="006B2049"/>
    <w:rsid w:val="006B3058"/>
    <w:rsid w:val="006B57A3"/>
    <w:rsid w:val="006B6FE2"/>
    <w:rsid w:val="006B7A31"/>
    <w:rsid w:val="006B7D52"/>
    <w:rsid w:val="006C1975"/>
    <w:rsid w:val="006C1D62"/>
    <w:rsid w:val="006C20EB"/>
    <w:rsid w:val="006C354A"/>
    <w:rsid w:val="006C4A97"/>
    <w:rsid w:val="006C5DD6"/>
    <w:rsid w:val="006C7C8D"/>
    <w:rsid w:val="006D2090"/>
    <w:rsid w:val="006D7F79"/>
    <w:rsid w:val="006E0910"/>
    <w:rsid w:val="006E2800"/>
    <w:rsid w:val="006E5A81"/>
    <w:rsid w:val="006E6875"/>
    <w:rsid w:val="006F408A"/>
    <w:rsid w:val="006F5E3B"/>
    <w:rsid w:val="006F716E"/>
    <w:rsid w:val="00705AB0"/>
    <w:rsid w:val="00705C94"/>
    <w:rsid w:val="0070668B"/>
    <w:rsid w:val="0071137B"/>
    <w:rsid w:val="00715E44"/>
    <w:rsid w:val="00717F21"/>
    <w:rsid w:val="0072639D"/>
    <w:rsid w:val="0073070A"/>
    <w:rsid w:val="00730F4D"/>
    <w:rsid w:val="00731B5C"/>
    <w:rsid w:val="00731CD3"/>
    <w:rsid w:val="00732802"/>
    <w:rsid w:val="00732A34"/>
    <w:rsid w:val="007374DB"/>
    <w:rsid w:val="007407E9"/>
    <w:rsid w:val="00740EC9"/>
    <w:rsid w:val="0074484E"/>
    <w:rsid w:val="00745068"/>
    <w:rsid w:val="0074536A"/>
    <w:rsid w:val="00745792"/>
    <w:rsid w:val="00746BEA"/>
    <w:rsid w:val="007509FF"/>
    <w:rsid w:val="00752C64"/>
    <w:rsid w:val="00752DAA"/>
    <w:rsid w:val="007534C9"/>
    <w:rsid w:val="00753C56"/>
    <w:rsid w:val="00761F86"/>
    <w:rsid w:val="00764751"/>
    <w:rsid w:val="007660FF"/>
    <w:rsid w:val="007711B5"/>
    <w:rsid w:val="007718E1"/>
    <w:rsid w:val="007731F5"/>
    <w:rsid w:val="00775FDA"/>
    <w:rsid w:val="00776BA4"/>
    <w:rsid w:val="00780FA3"/>
    <w:rsid w:val="00785267"/>
    <w:rsid w:val="00792A8F"/>
    <w:rsid w:val="00793634"/>
    <w:rsid w:val="00796127"/>
    <w:rsid w:val="007979F9"/>
    <w:rsid w:val="007A1395"/>
    <w:rsid w:val="007A1D53"/>
    <w:rsid w:val="007A507C"/>
    <w:rsid w:val="007A61DE"/>
    <w:rsid w:val="007A70AC"/>
    <w:rsid w:val="007B0670"/>
    <w:rsid w:val="007B160D"/>
    <w:rsid w:val="007B20D5"/>
    <w:rsid w:val="007B39A0"/>
    <w:rsid w:val="007C0562"/>
    <w:rsid w:val="007C222C"/>
    <w:rsid w:val="007C2C8C"/>
    <w:rsid w:val="007C63A6"/>
    <w:rsid w:val="007C7202"/>
    <w:rsid w:val="007E0FEB"/>
    <w:rsid w:val="007E13E6"/>
    <w:rsid w:val="007E2010"/>
    <w:rsid w:val="007E33FD"/>
    <w:rsid w:val="007E6DBA"/>
    <w:rsid w:val="007F2215"/>
    <w:rsid w:val="007F2783"/>
    <w:rsid w:val="007F3060"/>
    <w:rsid w:val="007F53AF"/>
    <w:rsid w:val="00800078"/>
    <w:rsid w:val="008011D0"/>
    <w:rsid w:val="0080197C"/>
    <w:rsid w:val="00804F6C"/>
    <w:rsid w:val="00804FA2"/>
    <w:rsid w:val="00810E76"/>
    <w:rsid w:val="0081214E"/>
    <w:rsid w:val="0081249B"/>
    <w:rsid w:val="0081320E"/>
    <w:rsid w:val="00813FAC"/>
    <w:rsid w:val="00817095"/>
    <w:rsid w:val="0081724D"/>
    <w:rsid w:val="00817A3D"/>
    <w:rsid w:val="00823DD0"/>
    <w:rsid w:val="00825788"/>
    <w:rsid w:val="00826306"/>
    <w:rsid w:val="008268E1"/>
    <w:rsid w:val="00826A3A"/>
    <w:rsid w:val="00826FE8"/>
    <w:rsid w:val="00831097"/>
    <w:rsid w:val="0083140B"/>
    <w:rsid w:val="0083374E"/>
    <w:rsid w:val="00837401"/>
    <w:rsid w:val="0083769E"/>
    <w:rsid w:val="00840608"/>
    <w:rsid w:val="00842EBD"/>
    <w:rsid w:val="008512E3"/>
    <w:rsid w:val="00851C1C"/>
    <w:rsid w:val="00857E63"/>
    <w:rsid w:val="00860464"/>
    <w:rsid w:val="008648BE"/>
    <w:rsid w:val="00877FC0"/>
    <w:rsid w:val="008802CB"/>
    <w:rsid w:val="0088517E"/>
    <w:rsid w:val="00885F13"/>
    <w:rsid w:val="0088781A"/>
    <w:rsid w:val="00891400"/>
    <w:rsid w:val="008943B4"/>
    <w:rsid w:val="008952CE"/>
    <w:rsid w:val="00896E0F"/>
    <w:rsid w:val="008A1C00"/>
    <w:rsid w:val="008A2BB3"/>
    <w:rsid w:val="008A798C"/>
    <w:rsid w:val="008B0850"/>
    <w:rsid w:val="008B1C62"/>
    <w:rsid w:val="008B2770"/>
    <w:rsid w:val="008C0B75"/>
    <w:rsid w:val="008C0BF7"/>
    <w:rsid w:val="008C1F9C"/>
    <w:rsid w:val="008C2560"/>
    <w:rsid w:val="008C3896"/>
    <w:rsid w:val="008C3E91"/>
    <w:rsid w:val="008C42B3"/>
    <w:rsid w:val="008C4853"/>
    <w:rsid w:val="008C6A0D"/>
    <w:rsid w:val="008C7301"/>
    <w:rsid w:val="008D1B50"/>
    <w:rsid w:val="008D1F0F"/>
    <w:rsid w:val="008E6E01"/>
    <w:rsid w:val="008F17D0"/>
    <w:rsid w:val="008F2B6E"/>
    <w:rsid w:val="008F394E"/>
    <w:rsid w:val="008F501C"/>
    <w:rsid w:val="00903E7C"/>
    <w:rsid w:val="00906D89"/>
    <w:rsid w:val="00914A39"/>
    <w:rsid w:val="009207D5"/>
    <w:rsid w:val="009239FB"/>
    <w:rsid w:val="00923D16"/>
    <w:rsid w:val="0092499D"/>
    <w:rsid w:val="00925AA7"/>
    <w:rsid w:val="009270FC"/>
    <w:rsid w:val="00940F1C"/>
    <w:rsid w:val="00945CBE"/>
    <w:rsid w:val="00946E84"/>
    <w:rsid w:val="00951228"/>
    <w:rsid w:val="009521E3"/>
    <w:rsid w:val="00954CDD"/>
    <w:rsid w:val="0095574C"/>
    <w:rsid w:val="00957943"/>
    <w:rsid w:val="009605CC"/>
    <w:rsid w:val="00962133"/>
    <w:rsid w:val="00962E31"/>
    <w:rsid w:val="0096472C"/>
    <w:rsid w:val="009705BF"/>
    <w:rsid w:val="009713A0"/>
    <w:rsid w:val="00973C90"/>
    <w:rsid w:val="00975905"/>
    <w:rsid w:val="00977476"/>
    <w:rsid w:val="009811E7"/>
    <w:rsid w:val="009836AA"/>
    <w:rsid w:val="00987C3F"/>
    <w:rsid w:val="009920A2"/>
    <w:rsid w:val="00992154"/>
    <w:rsid w:val="00992681"/>
    <w:rsid w:val="009A2272"/>
    <w:rsid w:val="009A3DCC"/>
    <w:rsid w:val="009A4D37"/>
    <w:rsid w:val="009B2ED1"/>
    <w:rsid w:val="009B68DE"/>
    <w:rsid w:val="009B6DD1"/>
    <w:rsid w:val="009C2598"/>
    <w:rsid w:val="009C3390"/>
    <w:rsid w:val="009C3E43"/>
    <w:rsid w:val="009C7CFC"/>
    <w:rsid w:val="009D1229"/>
    <w:rsid w:val="009D168C"/>
    <w:rsid w:val="009D17D2"/>
    <w:rsid w:val="009D1F7D"/>
    <w:rsid w:val="009D3D14"/>
    <w:rsid w:val="009D5FFB"/>
    <w:rsid w:val="009D74B8"/>
    <w:rsid w:val="009D76E7"/>
    <w:rsid w:val="009E409F"/>
    <w:rsid w:val="009E4FF6"/>
    <w:rsid w:val="009F2340"/>
    <w:rsid w:val="009F3698"/>
    <w:rsid w:val="009F3F0C"/>
    <w:rsid w:val="009F5A0D"/>
    <w:rsid w:val="009F7CC7"/>
    <w:rsid w:val="00A03186"/>
    <w:rsid w:val="00A0518E"/>
    <w:rsid w:val="00A05677"/>
    <w:rsid w:val="00A0770D"/>
    <w:rsid w:val="00A131C0"/>
    <w:rsid w:val="00A31379"/>
    <w:rsid w:val="00A31F4A"/>
    <w:rsid w:val="00A357AF"/>
    <w:rsid w:val="00A35C5B"/>
    <w:rsid w:val="00A36647"/>
    <w:rsid w:val="00A40663"/>
    <w:rsid w:val="00A4346F"/>
    <w:rsid w:val="00A44FA1"/>
    <w:rsid w:val="00A45195"/>
    <w:rsid w:val="00A46015"/>
    <w:rsid w:val="00A52149"/>
    <w:rsid w:val="00A5569A"/>
    <w:rsid w:val="00A61670"/>
    <w:rsid w:val="00A63CF6"/>
    <w:rsid w:val="00A64AE1"/>
    <w:rsid w:val="00A64BEE"/>
    <w:rsid w:val="00A669EE"/>
    <w:rsid w:val="00A701CB"/>
    <w:rsid w:val="00A72CD8"/>
    <w:rsid w:val="00A73634"/>
    <w:rsid w:val="00A82214"/>
    <w:rsid w:val="00A837AF"/>
    <w:rsid w:val="00A93DEF"/>
    <w:rsid w:val="00A953AC"/>
    <w:rsid w:val="00A95BF1"/>
    <w:rsid w:val="00AA1E1A"/>
    <w:rsid w:val="00AA5D34"/>
    <w:rsid w:val="00AA6E6F"/>
    <w:rsid w:val="00AA78CA"/>
    <w:rsid w:val="00AB18EB"/>
    <w:rsid w:val="00AB40FE"/>
    <w:rsid w:val="00AB4CB3"/>
    <w:rsid w:val="00AC0ADA"/>
    <w:rsid w:val="00AC1705"/>
    <w:rsid w:val="00AC1FD9"/>
    <w:rsid w:val="00AC28A3"/>
    <w:rsid w:val="00AC408D"/>
    <w:rsid w:val="00AC527C"/>
    <w:rsid w:val="00AC59C3"/>
    <w:rsid w:val="00AC5C9F"/>
    <w:rsid w:val="00AD0813"/>
    <w:rsid w:val="00AD08D6"/>
    <w:rsid w:val="00AD6153"/>
    <w:rsid w:val="00AD71E4"/>
    <w:rsid w:val="00AD773A"/>
    <w:rsid w:val="00AE2E70"/>
    <w:rsid w:val="00AE6693"/>
    <w:rsid w:val="00AE72AA"/>
    <w:rsid w:val="00AF0351"/>
    <w:rsid w:val="00AF0C2F"/>
    <w:rsid w:val="00B051F0"/>
    <w:rsid w:val="00B07152"/>
    <w:rsid w:val="00B111E1"/>
    <w:rsid w:val="00B13804"/>
    <w:rsid w:val="00B16403"/>
    <w:rsid w:val="00B21BD7"/>
    <w:rsid w:val="00B232FB"/>
    <w:rsid w:val="00B2434B"/>
    <w:rsid w:val="00B273A7"/>
    <w:rsid w:val="00B3274B"/>
    <w:rsid w:val="00B33211"/>
    <w:rsid w:val="00B3703E"/>
    <w:rsid w:val="00B37350"/>
    <w:rsid w:val="00B42C3A"/>
    <w:rsid w:val="00B42E1C"/>
    <w:rsid w:val="00B43726"/>
    <w:rsid w:val="00B511B1"/>
    <w:rsid w:val="00B513B6"/>
    <w:rsid w:val="00B52997"/>
    <w:rsid w:val="00B53B7C"/>
    <w:rsid w:val="00B57777"/>
    <w:rsid w:val="00B62FAA"/>
    <w:rsid w:val="00B635BE"/>
    <w:rsid w:val="00B63A84"/>
    <w:rsid w:val="00B64051"/>
    <w:rsid w:val="00B648DB"/>
    <w:rsid w:val="00B65433"/>
    <w:rsid w:val="00B73689"/>
    <w:rsid w:val="00B75EBA"/>
    <w:rsid w:val="00B77CE2"/>
    <w:rsid w:val="00B91061"/>
    <w:rsid w:val="00B948B1"/>
    <w:rsid w:val="00B97BEB"/>
    <w:rsid w:val="00BA143B"/>
    <w:rsid w:val="00BA4995"/>
    <w:rsid w:val="00BA52F5"/>
    <w:rsid w:val="00BA7724"/>
    <w:rsid w:val="00BB11C2"/>
    <w:rsid w:val="00BB1935"/>
    <w:rsid w:val="00BC1CCE"/>
    <w:rsid w:val="00BC5005"/>
    <w:rsid w:val="00BC75B4"/>
    <w:rsid w:val="00BD040C"/>
    <w:rsid w:val="00BD0CBD"/>
    <w:rsid w:val="00BD0DA5"/>
    <w:rsid w:val="00BD104C"/>
    <w:rsid w:val="00BE57B2"/>
    <w:rsid w:val="00BE7050"/>
    <w:rsid w:val="00BF0100"/>
    <w:rsid w:val="00BF0A32"/>
    <w:rsid w:val="00BF1308"/>
    <w:rsid w:val="00BF297F"/>
    <w:rsid w:val="00BF36CD"/>
    <w:rsid w:val="00BF72C4"/>
    <w:rsid w:val="00C04EAB"/>
    <w:rsid w:val="00C113F0"/>
    <w:rsid w:val="00C12CB5"/>
    <w:rsid w:val="00C227DE"/>
    <w:rsid w:val="00C2312F"/>
    <w:rsid w:val="00C2474B"/>
    <w:rsid w:val="00C27019"/>
    <w:rsid w:val="00C30D62"/>
    <w:rsid w:val="00C3114D"/>
    <w:rsid w:val="00C3443A"/>
    <w:rsid w:val="00C356D1"/>
    <w:rsid w:val="00C3628E"/>
    <w:rsid w:val="00C37A2B"/>
    <w:rsid w:val="00C409AF"/>
    <w:rsid w:val="00C40B6F"/>
    <w:rsid w:val="00C42925"/>
    <w:rsid w:val="00C43481"/>
    <w:rsid w:val="00C4751C"/>
    <w:rsid w:val="00C50F7A"/>
    <w:rsid w:val="00C543D9"/>
    <w:rsid w:val="00C547C5"/>
    <w:rsid w:val="00C5498B"/>
    <w:rsid w:val="00C557DD"/>
    <w:rsid w:val="00C56BBD"/>
    <w:rsid w:val="00C57F15"/>
    <w:rsid w:val="00C60035"/>
    <w:rsid w:val="00C620BD"/>
    <w:rsid w:val="00C6346C"/>
    <w:rsid w:val="00C64AEA"/>
    <w:rsid w:val="00C66608"/>
    <w:rsid w:val="00C677DF"/>
    <w:rsid w:val="00C712C5"/>
    <w:rsid w:val="00C7240C"/>
    <w:rsid w:val="00C725D3"/>
    <w:rsid w:val="00C7449A"/>
    <w:rsid w:val="00C7500A"/>
    <w:rsid w:val="00C76981"/>
    <w:rsid w:val="00C815B7"/>
    <w:rsid w:val="00C815BA"/>
    <w:rsid w:val="00C8249A"/>
    <w:rsid w:val="00C82E49"/>
    <w:rsid w:val="00C851EC"/>
    <w:rsid w:val="00C9050D"/>
    <w:rsid w:val="00C9358A"/>
    <w:rsid w:val="00C939CA"/>
    <w:rsid w:val="00C93D63"/>
    <w:rsid w:val="00C94C0A"/>
    <w:rsid w:val="00C9537A"/>
    <w:rsid w:val="00C962A8"/>
    <w:rsid w:val="00CA03E4"/>
    <w:rsid w:val="00CA3368"/>
    <w:rsid w:val="00CA35A5"/>
    <w:rsid w:val="00CB0B65"/>
    <w:rsid w:val="00CC3887"/>
    <w:rsid w:val="00CC4784"/>
    <w:rsid w:val="00CD2B25"/>
    <w:rsid w:val="00CE1A8E"/>
    <w:rsid w:val="00CE4439"/>
    <w:rsid w:val="00CE4454"/>
    <w:rsid w:val="00CE7184"/>
    <w:rsid w:val="00CF244C"/>
    <w:rsid w:val="00D03799"/>
    <w:rsid w:val="00D06FA5"/>
    <w:rsid w:val="00D07EDD"/>
    <w:rsid w:val="00D1369E"/>
    <w:rsid w:val="00D14F45"/>
    <w:rsid w:val="00D16799"/>
    <w:rsid w:val="00D17071"/>
    <w:rsid w:val="00D1793D"/>
    <w:rsid w:val="00D22991"/>
    <w:rsid w:val="00D235EA"/>
    <w:rsid w:val="00D24F6B"/>
    <w:rsid w:val="00D27DDA"/>
    <w:rsid w:val="00D27E15"/>
    <w:rsid w:val="00D3076F"/>
    <w:rsid w:val="00D31838"/>
    <w:rsid w:val="00D31D21"/>
    <w:rsid w:val="00D3527C"/>
    <w:rsid w:val="00D353E7"/>
    <w:rsid w:val="00D3575E"/>
    <w:rsid w:val="00D41C09"/>
    <w:rsid w:val="00D433E3"/>
    <w:rsid w:val="00D45CB6"/>
    <w:rsid w:val="00D45E8B"/>
    <w:rsid w:val="00D46783"/>
    <w:rsid w:val="00D51893"/>
    <w:rsid w:val="00D51CE1"/>
    <w:rsid w:val="00D5354E"/>
    <w:rsid w:val="00D53AD5"/>
    <w:rsid w:val="00D55BBD"/>
    <w:rsid w:val="00D56D20"/>
    <w:rsid w:val="00D60515"/>
    <w:rsid w:val="00D61B5F"/>
    <w:rsid w:val="00D6252D"/>
    <w:rsid w:val="00D67D0F"/>
    <w:rsid w:val="00D7003A"/>
    <w:rsid w:val="00D70F66"/>
    <w:rsid w:val="00D7249C"/>
    <w:rsid w:val="00D7343B"/>
    <w:rsid w:val="00D77717"/>
    <w:rsid w:val="00D80810"/>
    <w:rsid w:val="00D8255F"/>
    <w:rsid w:val="00D82BC4"/>
    <w:rsid w:val="00D947E3"/>
    <w:rsid w:val="00D97226"/>
    <w:rsid w:val="00DA49D6"/>
    <w:rsid w:val="00DA66CB"/>
    <w:rsid w:val="00DB0AA8"/>
    <w:rsid w:val="00DB17A6"/>
    <w:rsid w:val="00DB2307"/>
    <w:rsid w:val="00DB3D6A"/>
    <w:rsid w:val="00DC049E"/>
    <w:rsid w:val="00DC371B"/>
    <w:rsid w:val="00DD6EA6"/>
    <w:rsid w:val="00DE50DE"/>
    <w:rsid w:val="00DE592C"/>
    <w:rsid w:val="00DF15CD"/>
    <w:rsid w:val="00DF21BB"/>
    <w:rsid w:val="00DF2F97"/>
    <w:rsid w:val="00DF3CDD"/>
    <w:rsid w:val="00DF432A"/>
    <w:rsid w:val="00DF6D8F"/>
    <w:rsid w:val="00E00459"/>
    <w:rsid w:val="00E120A8"/>
    <w:rsid w:val="00E12A2E"/>
    <w:rsid w:val="00E131B7"/>
    <w:rsid w:val="00E20D4C"/>
    <w:rsid w:val="00E20FD6"/>
    <w:rsid w:val="00E2220E"/>
    <w:rsid w:val="00E2304A"/>
    <w:rsid w:val="00E23886"/>
    <w:rsid w:val="00E25283"/>
    <w:rsid w:val="00E27F40"/>
    <w:rsid w:val="00E367EF"/>
    <w:rsid w:val="00E3781D"/>
    <w:rsid w:val="00E37BED"/>
    <w:rsid w:val="00E41728"/>
    <w:rsid w:val="00E42A71"/>
    <w:rsid w:val="00E44962"/>
    <w:rsid w:val="00E53C8D"/>
    <w:rsid w:val="00E54A23"/>
    <w:rsid w:val="00E55F18"/>
    <w:rsid w:val="00E60165"/>
    <w:rsid w:val="00E60844"/>
    <w:rsid w:val="00E62BB1"/>
    <w:rsid w:val="00E71C0C"/>
    <w:rsid w:val="00E73579"/>
    <w:rsid w:val="00E82D15"/>
    <w:rsid w:val="00E84BDE"/>
    <w:rsid w:val="00E8614F"/>
    <w:rsid w:val="00E9180C"/>
    <w:rsid w:val="00E91A4F"/>
    <w:rsid w:val="00E936DE"/>
    <w:rsid w:val="00E97F0F"/>
    <w:rsid w:val="00EA1914"/>
    <w:rsid w:val="00EA22F2"/>
    <w:rsid w:val="00EA2AA0"/>
    <w:rsid w:val="00EA54AD"/>
    <w:rsid w:val="00EA71AC"/>
    <w:rsid w:val="00EB0EC9"/>
    <w:rsid w:val="00EB1FB3"/>
    <w:rsid w:val="00EB4086"/>
    <w:rsid w:val="00EB4614"/>
    <w:rsid w:val="00EB4D8F"/>
    <w:rsid w:val="00EB5860"/>
    <w:rsid w:val="00EB6686"/>
    <w:rsid w:val="00EC0634"/>
    <w:rsid w:val="00EC1165"/>
    <w:rsid w:val="00EC4032"/>
    <w:rsid w:val="00EC4D29"/>
    <w:rsid w:val="00EC57E4"/>
    <w:rsid w:val="00EC7DF9"/>
    <w:rsid w:val="00ED35AE"/>
    <w:rsid w:val="00ED59A6"/>
    <w:rsid w:val="00ED7F9B"/>
    <w:rsid w:val="00EE1A17"/>
    <w:rsid w:val="00EE1F94"/>
    <w:rsid w:val="00EE3EB4"/>
    <w:rsid w:val="00EE6417"/>
    <w:rsid w:val="00EF015E"/>
    <w:rsid w:val="00EF0729"/>
    <w:rsid w:val="00EF0C90"/>
    <w:rsid w:val="00EF2415"/>
    <w:rsid w:val="00EF62AD"/>
    <w:rsid w:val="00EF6361"/>
    <w:rsid w:val="00EF6B55"/>
    <w:rsid w:val="00F02D49"/>
    <w:rsid w:val="00F118A1"/>
    <w:rsid w:val="00F11B4E"/>
    <w:rsid w:val="00F12D2E"/>
    <w:rsid w:val="00F1310E"/>
    <w:rsid w:val="00F157EB"/>
    <w:rsid w:val="00F16B14"/>
    <w:rsid w:val="00F179AB"/>
    <w:rsid w:val="00F22141"/>
    <w:rsid w:val="00F23BFD"/>
    <w:rsid w:val="00F23F1A"/>
    <w:rsid w:val="00F25D8A"/>
    <w:rsid w:val="00F27701"/>
    <w:rsid w:val="00F346D3"/>
    <w:rsid w:val="00F34A92"/>
    <w:rsid w:val="00F41850"/>
    <w:rsid w:val="00F419CA"/>
    <w:rsid w:val="00F464D9"/>
    <w:rsid w:val="00F474AB"/>
    <w:rsid w:val="00F47D40"/>
    <w:rsid w:val="00F52EEB"/>
    <w:rsid w:val="00F53882"/>
    <w:rsid w:val="00F53FC0"/>
    <w:rsid w:val="00F56029"/>
    <w:rsid w:val="00F61C1B"/>
    <w:rsid w:val="00F70F57"/>
    <w:rsid w:val="00F72243"/>
    <w:rsid w:val="00F803B7"/>
    <w:rsid w:val="00F9388E"/>
    <w:rsid w:val="00F96955"/>
    <w:rsid w:val="00FA30D4"/>
    <w:rsid w:val="00FA35E3"/>
    <w:rsid w:val="00FA4586"/>
    <w:rsid w:val="00FA7A63"/>
    <w:rsid w:val="00FB0945"/>
    <w:rsid w:val="00FB0F91"/>
    <w:rsid w:val="00FB1BDE"/>
    <w:rsid w:val="00FB24F3"/>
    <w:rsid w:val="00FB3AA2"/>
    <w:rsid w:val="00FB413E"/>
    <w:rsid w:val="00FB66F6"/>
    <w:rsid w:val="00FB6DF3"/>
    <w:rsid w:val="00FC56C8"/>
    <w:rsid w:val="00FC59C8"/>
    <w:rsid w:val="00FC6A1A"/>
    <w:rsid w:val="00FC7320"/>
    <w:rsid w:val="00FD27B6"/>
    <w:rsid w:val="00FE3CA8"/>
    <w:rsid w:val="00FE4201"/>
    <w:rsid w:val="00FE62E3"/>
    <w:rsid w:val="00FE6370"/>
    <w:rsid w:val="00FF5D38"/>
    <w:rsid w:val="00FF5F33"/>
    <w:rsid w:val="00FF6197"/>
    <w:rsid w:val="00FF6F7F"/>
    <w:rsid w:val="00FF7618"/>
    <w:rsid w:val="00FF7756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2D1F7"/>
  <w15:chartTrackingRefBased/>
  <w15:docId w15:val="{39A4EEE4-6073-493F-B70B-074A43A0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53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53AF"/>
  </w:style>
  <w:style w:type="paragraph" w:styleId="BalloonText">
    <w:name w:val="Balloon Text"/>
    <w:basedOn w:val="Normal"/>
    <w:link w:val="BalloonTextChar"/>
    <w:rsid w:val="0073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28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39F7"/>
    <w:rPr>
      <w:rFonts w:eastAsia="Calibri"/>
    </w:rPr>
  </w:style>
  <w:style w:type="paragraph" w:styleId="NoSpacing">
    <w:name w:val="No Spacing"/>
    <w:uiPriority w:val="1"/>
    <w:qFormat/>
    <w:rsid w:val="006B7A3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6845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643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32EC"/>
    <w:rPr>
      <w:sz w:val="24"/>
      <w:szCs w:val="24"/>
    </w:rPr>
  </w:style>
  <w:style w:type="paragraph" w:styleId="Revision">
    <w:name w:val="Revision"/>
    <w:hidden/>
    <w:uiPriority w:val="99"/>
    <w:semiHidden/>
    <w:rsid w:val="006432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8F2E-2408-4C0B-A12F-1CEC244B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PROCEEDINGS</vt:lpstr>
    </vt:vector>
  </TitlesOfParts>
  <Company>Microsoft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PROCEEDINGS</dc:title>
  <dc:subject/>
  <dc:creator>Sanborn</dc:creator>
  <cp:keywords/>
  <dc:description/>
  <cp:lastModifiedBy>Diane Larson</cp:lastModifiedBy>
  <cp:revision>4</cp:revision>
  <cp:lastPrinted>2018-08-22T15:40:00Z</cp:lastPrinted>
  <dcterms:created xsi:type="dcterms:W3CDTF">2018-08-21T20:03:00Z</dcterms:created>
  <dcterms:modified xsi:type="dcterms:W3CDTF">2018-08-22T15:39:00Z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-1960296422</vt:i4>
  </property>
</Properties>
</file>